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FD" w:rsidRPr="00B21DFD" w:rsidRDefault="0028108F" w:rsidP="00B21DF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Контроль</w:t>
      </w:r>
      <w:r w:rsidR="00B21DFD" w:rsidRPr="00B21DFD">
        <w:rPr>
          <w:b/>
          <w:sz w:val="28"/>
          <w:szCs w:val="28"/>
          <w:u w:val="single"/>
        </w:rPr>
        <w:t>ная работа для промежуточной аттестации по обществознанию в 6 классе.</w:t>
      </w:r>
    </w:p>
    <w:p w:rsidR="00B21DFD" w:rsidRPr="00B21DFD" w:rsidRDefault="00B21DFD" w:rsidP="00B21DFD">
      <w:pPr>
        <w:jc w:val="center"/>
        <w:rPr>
          <w:sz w:val="28"/>
          <w:szCs w:val="28"/>
          <w:u w:val="single"/>
        </w:rPr>
      </w:pPr>
    </w:p>
    <w:p w:rsidR="00B21DFD" w:rsidRDefault="0028108F" w:rsidP="002810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Промежуточная аттестация</w:t>
      </w:r>
      <w:r w:rsidR="00B21DFD">
        <w:rPr>
          <w:sz w:val="28"/>
          <w:szCs w:val="28"/>
        </w:rPr>
        <w:t xml:space="preserve"> по обществознанию направлена на оценку знаний учащихся по итогам курса «Обществознание» </w:t>
      </w:r>
      <w:r w:rsidR="00B21DFD">
        <w:rPr>
          <w:b/>
          <w:sz w:val="28"/>
          <w:szCs w:val="28"/>
        </w:rPr>
        <w:t>за 6 класс.</w:t>
      </w:r>
      <w:r w:rsidR="00B21DFD">
        <w:rPr>
          <w:sz w:val="28"/>
          <w:szCs w:val="28"/>
        </w:rPr>
        <w:t xml:space="preserve"> Тестовая работа разработана на основе УМК Л.Н. Боголюбова. Состоит контрольная работа из15 вопросов. С 1 по 12 вопрос, за каждый правильный ответ -1 балл. С 13 по 15 вопрос -2 балла. </w:t>
      </w:r>
    </w:p>
    <w:p w:rsidR="00B21DFD" w:rsidRDefault="00B21DFD" w:rsidP="00B21D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баллов – 18 </w:t>
      </w:r>
      <w:r>
        <w:rPr>
          <w:b/>
          <w:sz w:val="28"/>
          <w:szCs w:val="28"/>
        </w:rPr>
        <w:t>баллов.</w:t>
      </w:r>
      <w:r>
        <w:rPr>
          <w:sz w:val="28"/>
          <w:szCs w:val="28"/>
        </w:rPr>
        <w:t xml:space="preserve"> На выполнение всей экзаменационной работы отводиться </w:t>
      </w:r>
      <w:r>
        <w:rPr>
          <w:b/>
          <w:sz w:val="28"/>
          <w:szCs w:val="28"/>
        </w:rPr>
        <w:t>45 минут.</w:t>
      </w:r>
    </w:p>
    <w:p w:rsidR="00B21DFD" w:rsidRDefault="00B21DFD" w:rsidP="00B21DFD">
      <w:pPr>
        <w:spacing w:line="360" w:lineRule="auto"/>
        <w:ind w:firstLine="708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</w:rPr>
        <w:t>Критерии оценок за выполненную работу.</w:t>
      </w:r>
    </w:p>
    <w:p w:rsidR="00B21DFD" w:rsidRDefault="00B21DFD" w:rsidP="00B21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Экзаменационная оценка по пятибалльной шкале определяется на основе суммарного числа баллов, полученных за выполнение задания.</w:t>
      </w:r>
    </w:p>
    <w:p w:rsidR="00B21DFD" w:rsidRDefault="00B21DFD" w:rsidP="00B21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получении: </w:t>
      </w:r>
    </w:p>
    <w:p w:rsidR="00B21DFD" w:rsidRDefault="00B21DFD" w:rsidP="00B21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18-16 баллов – «5» (отлично)</w:t>
      </w:r>
    </w:p>
    <w:p w:rsidR="00B21DFD" w:rsidRDefault="00B21DFD" w:rsidP="00B21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16-13  баллов – «4» (хорошо)</w:t>
      </w:r>
    </w:p>
    <w:p w:rsidR="00B21DFD" w:rsidRDefault="00B21DFD" w:rsidP="00B21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12-7 баллов – «3» (удовлетворительно)</w:t>
      </w:r>
    </w:p>
    <w:p w:rsidR="00B21DFD" w:rsidRDefault="00B21DFD" w:rsidP="00B21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Менее 7 баллов –«2» (неудовлетворительно)</w:t>
      </w:r>
    </w:p>
    <w:p w:rsidR="00B21DFD" w:rsidRDefault="00B21DFD" w:rsidP="00B21DFD">
      <w:pPr>
        <w:rPr>
          <w:b/>
          <w:sz w:val="28"/>
          <w:szCs w:val="28"/>
          <w:u w:val="single"/>
        </w:rPr>
      </w:pPr>
    </w:p>
    <w:p w:rsidR="00B21DFD" w:rsidRDefault="00B21DFD" w:rsidP="00B21DFD">
      <w:pPr>
        <w:spacing w:line="360" w:lineRule="auto"/>
        <w:ind w:firstLine="708"/>
        <w:jc w:val="both"/>
        <w:rPr>
          <w:sz w:val="28"/>
          <w:szCs w:val="28"/>
        </w:rPr>
      </w:pPr>
    </w:p>
    <w:p w:rsidR="00B21DFD" w:rsidRDefault="00B21DFD" w:rsidP="00B21DFD">
      <w:pPr>
        <w:spacing w:line="360" w:lineRule="auto"/>
        <w:ind w:firstLine="708"/>
        <w:jc w:val="both"/>
        <w:rPr>
          <w:sz w:val="28"/>
          <w:szCs w:val="28"/>
        </w:rPr>
      </w:pPr>
    </w:p>
    <w:p w:rsidR="00B21DFD" w:rsidRDefault="00B21DFD" w:rsidP="00B21DF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bookmarkStart w:id="1" w:name="6ecab464853e3bf667cbe34779e377a6492b5c34"/>
      <w:bookmarkStart w:id="2" w:name="0"/>
      <w:bookmarkEnd w:id="1"/>
      <w:bookmarkEnd w:id="2"/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Обществознание 6 класс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1.Приведи 5-ть отличий, по которым человек отличается от животного. Ответы запиши.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</w:tblGrid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3" w:name="1"/>
            <w:bookmarkStart w:id="4" w:name="51127f9e90c445793d92d297e9b8d5e2b6498881"/>
            <w:bookmarkEnd w:id="3"/>
            <w:bookmarkEnd w:id="4"/>
            <w:r>
              <w:rPr>
                <w:sz w:val="28"/>
                <w:szCs w:val="28"/>
              </w:rPr>
              <w:t>Человек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</w:tr>
    </w:tbl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2 .Верны ли следующие суждения о личности?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А. Личность возникает в результате биологического развития человека.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Б. Огромное влияние на становление личности оказывает общество.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1) верно только А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2) верно только Б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3) верны оба суждения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4) оба суждения не верны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3.Верны ли следующие суждения?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А. Человек может определить, каков он, сравнивая себя с другими людьми.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Б. Самопознание позволяет выявить в человеке его важнейшие особенности, сущность его «Я»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1) верно только А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2) верно только Б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3) верны оба суждения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4) оба суждения не верны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4.Установи последовательность, используя следующие слова: средства, цель, результат.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5.К социальным потребностям относятся: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1) потребность в еде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2) потребность в получении знаний и умений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3) потребность в тепле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4) потребность в труде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>6.Перечисли состав двухпоколенной семьи:</w:t>
      </w:r>
      <w:r>
        <w:rPr>
          <w:sz w:val="28"/>
          <w:szCs w:val="28"/>
        </w:rPr>
        <w:t xml:space="preserve"> 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7.Вставьте в текст следующие пропущенные слова: потребности, труд, благо.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«…Важной характеристикой семьи является совместный ________________ и ведение домашнего хозяйства. Общая деятельность помогает удовлетворить необходимые для жизни ___________________, среди которых есть жизненно важные – в пище, одежде, отдыхе…» 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Какое слово получилось лишним _____________.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8.Прочитай ступени образования и запиши правильную последовательность цифр: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</w:tblGrid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bookmarkStart w:id="5" w:name="2"/>
            <w:bookmarkStart w:id="6" w:name="09502a714b12c4ca1508bec0b6d3970989d3aa4a"/>
            <w:bookmarkEnd w:id="5"/>
            <w:bookmarkEnd w:id="6"/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1) дошкольное образование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2) среднее (полное) образование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3) начальное образование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4) основное (общее) образование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5) высшее образование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9.Установи соответствие: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7222"/>
      </w:tblGrid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7" w:name="3"/>
            <w:bookmarkStart w:id="8" w:name="f8cfde6bdec39347a4f5ab08ffa24c5bb0adcba8"/>
            <w:bookmarkEnd w:id="7"/>
            <w:bookmarkEnd w:id="8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Товар</w:t>
            </w: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продукт, произведенный на продажу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Услуга</w:t>
            </w: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денежная компенсация, которую работник получает в обмен на свой труд</w:t>
            </w: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Заработная плата</w:t>
            </w: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действие, приносящее пользу другому человеку</w:t>
            </w:r>
          </w:p>
        </w:tc>
      </w:tr>
    </w:tbl>
    <w:p w:rsidR="00B21DFD" w:rsidRDefault="00B21DFD" w:rsidP="00B21DFD">
      <w:pPr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bookmarkStart w:id="9" w:name="4"/>
            <w:bookmarkEnd w:id="9"/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B21DFD" w:rsidRDefault="00B21DFD" w:rsidP="00B21DFD">
      <w:pPr>
        <w:rPr>
          <w:sz w:val="28"/>
          <w:szCs w:val="28"/>
        </w:rPr>
      </w:pPr>
      <w:r>
        <w:rPr>
          <w:b/>
          <w:sz w:val="28"/>
          <w:szCs w:val="28"/>
        </w:rPr>
        <w:t>10.Вычеркни лишнее слово: смекалка, творчество, обыденность, мастерство. Объясни, почему слово оказалось лишним</w:t>
      </w:r>
      <w:r>
        <w:rPr>
          <w:sz w:val="28"/>
          <w:szCs w:val="28"/>
        </w:rPr>
        <w:t xml:space="preserve"> ?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11.Слово «демократия» в переводе с греческого языка означает: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1) власть избранных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2) власть богатых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3) власть народа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4) безвластие</w:t>
      </w:r>
    </w:p>
    <w:p w:rsidR="00B21DFD" w:rsidRDefault="00B21DFD" w:rsidP="00B21DFD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12.Так называется наука о гербах: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1) нумизматика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2) генеалогия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3) геральдика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4) фалеристика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>13.В каком веке официально двуглавый орел стал символом власти государя на Руси?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>14.Основной Закон страны, закрепляющий определенное государственное устройство, имеющий высшую юридическую силу, называется</w:t>
      </w:r>
      <w:r>
        <w:rPr>
          <w:sz w:val="28"/>
          <w:szCs w:val="28"/>
        </w:rPr>
        <w:t xml:space="preserve"> …….</w:t>
      </w: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>15.Перечислите в последовательности сверху в низ цвета Российского флага:</w:t>
      </w:r>
    </w:p>
    <w:p w:rsidR="00B21DFD" w:rsidRDefault="00B21DFD" w:rsidP="00B21DFD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p w:rsidR="00B21DFD" w:rsidRDefault="00B21DFD" w:rsidP="00B21DFD">
      <w:pPr>
        <w:spacing w:before="100" w:beforeAutospacing="1" w:after="100" w:afterAutospacing="1"/>
        <w:rPr>
          <w:sz w:val="28"/>
          <w:szCs w:val="28"/>
        </w:rPr>
      </w:pPr>
    </w:p>
    <w:tbl>
      <w:tblPr>
        <w:tblW w:w="12345" w:type="dxa"/>
        <w:tblCellSpacing w:w="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787"/>
        <w:gridCol w:w="20"/>
        <w:gridCol w:w="3258"/>
      </w:tblGrid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Ответы на тест по обществознанию 6 класс.</w:t>
            </w:r>
          </w:p>
          <w:p w:rsidR="00B21DFD" w:rsidRDefault="00B21DF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gridAfter w:val="2"/>
          <w:wAfter w:w="3280" w:type="dxa"/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Владеет речью</w:t>
            </w:r>
          </w:p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Способен к творчеству</w:t>
            </w:r>
          </w:p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 Способен к прямохождению</w:t>
            </w:r>
          </w:p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Способен действовать по плану</w:t>
            </w:r>
          </w:p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Имеет развитый головной мозг</w:t>
            </w: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Цель-Средства-Результат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Папа, мама, дети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Труд, потребности. Лишнее слово – благо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1,3,4,2,5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А-1, Б-3, В-2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Обыденность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3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3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XVв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  <w:hideMark/>
          </w:tcPr>
          <w:p w:rsidR="00B21DFD" w:rsidRDefault="00B21DF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21DFD" w:rsidTr="00B21DFD">
        <w:trPr>
          <w:tblCellSpacing w:w="0" w:type="dxa"/>
        </w:trPr>
        <w:tc>
          <w:tcPr>
            <w:tcW w:w="280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92" w:type="dxa"/>
            <w:vAlign w:val="center"/>
            <w:hideMark/>
          </w:tcPr>
          <w:p w:rsidR="00B21DFD" w:rsidRDefault="00B21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Конституция.    15. Белый,синий, красный.</w:t>
            </w:r>
          </w:p>
        </w:tc>
        <w:tc>
          <w:tcPr>
            <w:tcW w:w="20" w:type="dxa"/>
            <w:vAlign w:val="center"/>
            <w:hideMark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21DFD" w:rsidRDefault="00B21DF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B21DFD" w:rsidRDefault="00B21DFD" w:rsidP="00B21DFD">
      <w:pPr>
        <w:rPr>
          <w:rFonts w:eastAsiaTheme="minorHAnsi"/>
          <w:sz w:val="28"/>
          <w:szCs w:val="28"/>
          <w:lang w:eastAsia="en-US"/>
        </w:rPr>
      </w:pPr>
    </w:p>
    <w:p w:rsidR="00B21DFD" w:rsidRDefault="00B21DFD" w:rsidP="00B21DFD">
      <w:pPr>
        <w:rPr>
          <w:sz w:val="28"/>
          <w:szCs w:val="28"/>
        </w:rPr>
      </w:pPr>
    </w:p>
    <w:p w:rsidR="00B21DFD" w:rsidRDefault="00B21DFD" w:rsidP="00B21DFD">
      <w:pPr>
        <w:rPr>
          <w:sz w:val="28"/>
          <w:szCs w:val="28"/>
        </w:rPr>
      </w:pPr>
    </w:p>
    <w:p w:rsidR="00A37194" w:rsidRDefault="00A37194"/>
    <w:sectPr w:rsidR="00A37194" w:rsidSect="00A3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5"/>
    <w:rsid w:val="0028108F"/>
    <w:rsid w:val="00512AC5"/>
    <w:rsid w:val="00554336"/>
    <w:rsid w:val="00722CAB"/>
    <w:rsid w:val="00A37194"/>
    <w:rsid w:val="00B2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F1B6C-33D2-4177-9659-10A9CF0F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12AC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512AC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51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2024-02-16T04:58:00Z</dcterms:created>
  <dcterms:modified xsi:type="dcterms:W3CDTF">2024-02-16T04:58:00Z</dcterms:modified>
</cp:coreProperties>
</file>