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C12" w:rsidRDefault="00EB39D3" w:rsidP="00EB39D3">
      <w:pPr>
        <w:tabs>
          <w:tab w:val="left" w:pos="3360"/>
        </w:tabs>
      </w:pPr>
      <w:bookmarkStart w:id="0" w:name="_GoBack"/>
      <w:bookmarkEnd w:id="0"/>
      <w:r>
        <w:tab/>
        <w:t>Вариант 1</w:t>
      </w:r>
    </w:p>
    <w:p w:rsidR="00EB39D3" w:rsidRDefault="00EB39D3" w:rsidP="00EB39D3">
      <w:pPr>
        <w:tabs>
          <w:tab w:val="left" w:pos="3360"/>
        </w:tabs>
      </w:pPr>
    </w:p>
    <w:p w:rsidR="00EB39D3" w:rsidRPr="00EB39D3" w:rsidRDefault="00EB39D3" w:rsidP="00EB39D3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39D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1.  </w:t>
      </w: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Прочитайте перечень понятий, с которыми Вы встречались в курсе физики:</w:t>
      </w:r>
    </w:p>
    <w:p w:rsidR="00EB39D3" w:rsidRPr="00EB39D3" w:rsidRDefault="00EB39D3" w:rsidP="00EB39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B39D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самоиндукция, ом, джоуль, электризация, фотоэффект, вебер.</w:t>
      </w:r>
    </w:p>
    <w:p w:rsidR="00EB39D3" w:rsidRPr="00EB39D3" w:rsidRDefault="00EB39D3" w:rsidP="00EB39D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Разделите эти понятия на две группы по выбранному Вами признаку. Запишите в таблицу название каждой группы и понятия, входящие в эту группу.</w:t>
      </w:r>
    </w:p>
    <w:p w:rsidR="00EB39D3" w:rsidRPr="00EB39D3" w:rsidRDefault="00EB39D3" w:rsidP="00EB39D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3000"/>
      </w:tblGrid>
      <w:tr w:rsidR="00EB39D3" w:rsidRPr="00EB39D3" w:rsidTr="00EB39D3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9D3" w:rsidRPr="00EB39D3" w:rsidRDefault="00EB39D3" w:rsidP="00EB39D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9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Название группы понятий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9D3" w:rsidRPr="00EB39D3" w:rsidRDefault="00EB39D3" w:rsidP="00EB39D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9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Перечень понятий</w:t>
            </w:r>
          </w:p>
        </w:tc>
      </w:tr>
      <w:tr w:rsidR="00EB39D3" w:rsidRPr="00EB39D3" w:rsidTr="00EB39D3">
        <w:trPr>
          <w:trHeight w:val="4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9D3" w:rsidRPr="00EB39D3" w:rsidRDefault="00EB39D3" w:rsidP="00EB39D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9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9D3" w:rsidRPr="00EB39D3" w:rsidRDefault="00EB39D3" w:rsidP="00EB39D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9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</w:tr>
      <w:tr w:rsidR="00EB39D3" w:rsidRPr="00EB39D3" w:rsidTr="00EB39D3">
        <w:trPr>
          <w:trHeight w:val="4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9D3" w:rsidRPr="00EB39D3" w:rsidRDefault="00EB39D3" w:rsidP="00EB39D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9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9D3" w:rsidRPr="00EB39D3" w:rsidRDefault="00EB39D3" w:rsidP="00EB39D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9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</w:tr>
    </w:tbl>
    <w:p w:rsidR="00EB39D3" w:rsidRDefault="00EB39D3" w:rsidP="00EB39D3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EB39D3" w:rsidRPr="00EB39D3" w:rsidRDefault="00EB39D3" w:rsidP="00EB39D3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39D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2.  </w:t>
      </w: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Выберите два верных утверждения о физических явлениях, величинах и закономерностях. Запишите в ответе их номера.</w:t>
      </w:r>
    </w:p>
    <w:p w:rsidR="00EB39D3" w:rsidRPr="00EB39D3" w:rsidRDefault="00EB39D3" w:rsidP="00EB39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EB39D3" w:rsidRPr="00EB39D3" w:rsidRDefault="00EB39D3" w:rsidP="00EB39D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1)  Тело соскальзывает с наклонной плоскости и останавливается у её основания, при этом полная механическая энергия тела сохраняется.</w:t>
      </w:r>
    </w:p>
    <w:p w:rsidR="00EB39D3" w:rsidRPr="00EB39D3" w:rsidRDefault="00EB39D3" w:rsidP="00EB39D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2)  При сильном понижении температуры влажного воздуха могут образовываться как роса, так и иней.</w:t>
      </w:r>
    </w:p>
    <w:p w:rsidR="00EB39D3" w:rsidRPr="00EB39D3" w:rsidRDefault="00EB39D3" w:rsidP="00EB39D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3)  Если электрический ток протекает по медному проводнику, то ни при каких условиях не может наблюдаться действие тока на магнитную стрелку.</w:t>
      </w:r>
    </w:p>
    <w:p w:rsidR="00EB39D3" w:rsidRPr="00EB39D3" w:rsidRDefault="00EB39D3" w:rsidP="00EB39D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4)  Гармонические колебания электрического заряда в металлических проводниках являются источниками гамма-лучей.</w:t>
      </w:r>
    </w:p>
    <w:p w:rsidR="00EB39D3" w:rsidRPr="00EB39D3" w:rsidRDefault="00EB39D3" w:rsidP="00EB39D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5)  В нейтральном атоме число протонов в ядре равно числу электронов в электронной оболочке атома.</w:t>
      </w:r>
    </w:p>
    <w:p w:rsidR="00EB39D3" w:rsidRDefault="00EB39D3" w:rsidP="00EB39D3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EB39D3" w:rsidRPr="00EB39D3" w:rsidRDefault="00EB39D3" w:rsidP="00EB39D3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3.  </w:t>
      </w: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 xml:space="preserve">В струю водяного пара из кипящего </w:t>
      </w:r>
      <w:proofErr w:type="spellStart"/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чайника</w:t>
      </w:r>
      <w:proofErr w:type="spellEnd"/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 xml:space="preserve"> вносят холодную металлическую ложку. На ложке появляются капли воды. Какое явление наблюдается в этом опыте?</w:t>
      </w:r>
    </w:p>
    <w:p w:rsidR="00EB39D3" w:rsidRDefault="00EB39D3" w:rsidP="00EB39D3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EB39D3" w:rsidRPr="00EB39D3" w:rsidRDefault="00EB39D3" w:rsidP="00EB39D3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39D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4.  </w:t>
      </w: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Прочитайте текст и вставьте пропущенные слова. Слова в ответе могут повторяться.</w:t>
      </w:r>
    </w:p>
    <w:p w:rsidR="00EB39D3" w:rsidRPr="00EB39D3" w:rsidRDefault="00EB39D3" w:rsidP="00EB39D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1)  сохраняется</w:t>
      </w:r>
    </w:p>
    <w:p w:rsidR="00EB39D3" w:rsidRPr="00EB39D3" w:rsidRDefault="00EB39D3" w:rsidP="00EB39D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2)  увеличивается</w:t>
      </w:r>
    </w:p>
    <w:p w:rsidR="00EB39D3" w:rsidRPr="00EB39D3" w:rsidRDefault="00EB39D3" w:rsidP="00EB39D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3)  уменьшается</w:t>
      </w:r>
    </w:p>
    <w:p w:rsidR="00EB39D3" w:rsidRPr="00EB39D3" w:rsidRDefault="00EB39D3" w:rsidP="00EB39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EB39D3" w:rsidRPr="00EB39D3" w:rsidRDefault="00EB39D3" w:rsidP="00EB39D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Мальчик подбросил мяч вертикально вверх. По мере подъёма полная механическая энергия мяча __________, кинетическая энергия __________. При уменьшении скорости мяча, кинетическая энергия мяча ___________.</w:t>
      </w:r>
    </w:p>
    <w:p w:rsidR="00EB39D3" w:rsidRDefault="00EB39D3" w:rsidP="00EB39D3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EB39D3" w:rsidRPr="00EB39D3" w:rsidRDefault="00EB39D3" w:rsidP="00EB39D3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39D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5.  </w:t>
      </w: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Постройте изображение фигуры </w:t>
      </w:r>
      <w:r w:rsidRPr="00EB39D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S</w:t>
      </w: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 в плоском зеркале </w:t>
      </w:r>
      <w:proofErr w:type="spellStart"/>
      <w:r w:rsidRPr="00EB39D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ab</w:t>
      </w:r>
      <w:proofErr w:type="spellEnd"/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 (см. рис.).</w:t>
      </w:r>
    </w:p>
    <w:p w:rsidR="00EB39D3" w:rsidRPr="00EB39D3" w:rsidRDefault="00EB39D3" w:rsidP="00EB39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B39D3" w:rsidRDefault="009C4E52" w:rsidP="00EB39D3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sz w:val="18"/>
          <w:szCs w:val="18"/>
          <w:lang w:eastAsia="ru-RU"/>
        </w:rPr>
        <w:drawing>
          <wp:inline distT="0" distB="0" distL="0" distR="0" wp14:anchorId="4700743F">
            <wp:extent cx="3162300" cy="1562100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56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B39D3" w:rsidRPr="00EB39D3" w:rsidRDefault="00EB39D3" w:rsidP="00EB39D3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39D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lastRenderedPageBreak/>
        <w:t>6.  </w:t>
      </w: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Какая частица </w:t>
      </w:r>
      <w:r w:rsidRPr="00EB39D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Х</w:t>
      </w: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 образуется в ядерной реакции </w:t>
      </w:r>
      <w:r w:rsidRPr="00EB39D3">
        <w:rPr>
          <w:rFonts w:ascii="Times New Roman" w:eastAsia="Times New Roman" w:hAnsi="Times New Roman" w:cs="Times New Roman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3C285970" wp14:editId="72FBFDAB">
                <wp:extent cx="304800" cy="304800"/>
                <wp:effectExtent l="0" t="0" r="0" b="0"/>
                <wp:docPr id="35" name="AutoShape 37" descr="Li в степени 8 _3 arrow $Be в степени 8 _4$ плюс X плюс \widetilde v _e?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4B9744" id="AutoShape 37" o:spid="_x0000_s1026" alt="Li в степени 8 _3 arrow $Be в степени 8 _4$ плюс X плюс \widetilde v _e? 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DIDPjDBgMAACMGAAAOAAAAAAAAAAAAAAAAAC4CAABkcnMvZTJvRG9jLnhtbFBLAQIt&#10;ABQABgAIAAAAIQBMoOks2AAAAAMBAAAPAAAAAAAAAAAAAAAAAGA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</w:p>
    <w:p w:rsidR="00EB39D3" w:rsidRDefault="00EB39D3" w:rsidP="00EB39D3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EB39D3" w:rsidRDefault="009C4E52" w:rsidP="00EB39D3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sz w:val="18"/>
          <w:szCs w:val="18"/>
          <w:lang w:eastAsia="ru-RU"/>
        </w:rPr>
        <w:drawing>
          <wp:inline distT="0" distB="0" distL="0" distR="0" wp14:anchorId="60FE5CE3">
            <wp:extent cx="1123950" cy="171450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B39D3" w:rsidRDefault="00EB39D3" w:rsidP="00EB39D3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EB39D3" w:rsidRPr="00EB39D3" w:rsidRDefault="00EB39D3" w:rsidP="00EB39D3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39D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7.  </w:t>
      </w: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Ученик включил две одинаковые лампы в сеть постоянного напряжения, как показано на рисунке. Как изменятся сила тока и напряжение на лампе Л1 при замыкании ключа?</w:t>
      </w:r>
    </w:p>
    <w:p w:rsidR="00EB39D3" w:rsidRPr="00EB39D3" w:rsidRDefault="00EB39D3" w:rsidP="00EB39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39D3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7F6284DF" wp14:editId="01906EBA">
            <wp:extent cx="1866900" cy="1323975"/>
            <wp:effectExtent l="0" t="0" r="0" b="9525"/>
            <wp:docPr id="8" name="Рисунок 8" descr="https://phys11-vpr.sdamgia.ru/get_file?id=59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phys11-vpr.sdamgia.ru/get_file?id=5907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9D3" w:rsidRPr="00EB39D3" w:rsidRDefault="00EB39D3" w:rsidP="00EB39D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Для каждой величины определите соответствующий характер изменения:</w:t>
      </w:r>
    </w:p>
    <w:p w:rsidR="00EB39D3" w:rsidRPr="00EB39D3" w:rsidRDefault="00EB39D3" w:rsidP="00EB39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EB39D3" w:rsidRPr="00EB39D3" w:rsidRDefault="00EB39D3" w:rsidP="00EB39D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1)  увеличивается</w:t>
      </w:r>
    </w:p>
    <w:p w:rsidR="00EB39D3" w:rsidRPr="00EB39D3" w:rsidRDefault="00EB39D3" w:rsidP="00EB39D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2)  уменьшается</w:t>
      </w:r>
    </w:p>
    <w:p w:rsidR="00EB39D3" w:rsidRPr="00EB39D3" w:rsidRDefault="00EB39D3" w:rsidP="00EB39D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3)  не изменяется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8"/>
        <w:gridCol w:w="2490"/>
      </w:tblGrid>
      <w:tr w:rsidR="00EB39D3" w:rsidRPr="00EB39D3" w:rsidTr="00EB3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9D3" w:rsidRPr="00EB39D3" w:rsidRDefault="00EB39D3" w:rsidP="00EB39D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9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Сила тока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9D3" w:rsidRPr="00EB39D3" w:rsidRDefault="00EB39D3" w:rsidP="00EB39D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9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Напряжение на лампе Л1</w:t>
            </w:r>
          </w:p>
        </w:tc>
      </w:tr>
      <w:tr w:rsidR="00EB39D3" w:rsidRPr="00EB39D3" w:rsidTr="00EB3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9D3" w:rsidRPr="00EB39D3" w:rsidRDefault="00EB39D3" w:rsidP="00EB39D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9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9D3" w:rsidRPr="00EB39D3" w:rsidRDefault="00EB39D3" w:rsidP="00EB39D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9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</w:tr>
    </w:tbl>
    <w:p w:rsidR="00EB39D3" w:rsidRDefault="00EB39D3" w:rsidP="00EB39D3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EB39D3" w:rsidRPr="00EB39D3" w:rsidRDefault="00EB39D3" w:rsidP="00EB39D3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8.  </w:t>
      </w: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В катушку 2, замкнутую на гальванометр, вносят нижний торец катушки 1, подключённой к источнику тока (рис. 1). При движении катушки 1 в катушке 2 наблюдают возникновение индукционного тока, который фиксируется гальванометром. Изменяя направление и скорость движения катушки 1, получают график зависимости индукционного тока в катушке 2 от времени (рис. 2).</w:t>
      </w:r>
    </w:p>
    <w:p w:rsidR="00EB39D3" w:rsidRPr="00EB39D3" w:rsidRDefault="00EB39D3" w:rsidP="00EB39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39D3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4BD76410" wp14:editId="212691DB">
            <wp:extent cx="3810000" cy="1219200"/>
            <wp:effectExtent l="0" t="0" r="0" b="0"/>
            <wp:docPr id="10" name="Рисунок 10" descr="https://phys11-vpr.sdamgia.ru/get_file?id=59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phys11-vpr.sdamgia.ru/get_file?id=598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9D3" w:rsidRPr="00EB39D3" w:rsidRDefault="00EB39D3" w:rsidP="00EB39D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Выберите два верных утверждения, соответствующих данным графика. Запишите в ответе их номера.</w:t>
      </w:r>
    </w:p>
    <w:p w:rsidR="00EB39D3" w:rsidRPr="00EB39D3" w:rsidRDefault="00EB39D3" w:rsidP="00EB39D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1)  В промежутке времени от </w:t>
      </w:r>
      <w:r w:rsidRPr="00EB39D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t</w:t>
      </w:r>
      <w:r w:rsidRPr="00EB39D3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>1</w:t>
      </w: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 до </w:t>
      </w:r>
      <w:r w:rsidRPr="00EB39D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t</w:t>
      </w:r>
      <w:r w:rsidRPr="00EB39D3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>2</w:t>
      </w: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 катушка 1 покоится относительно катушки 2.</w:t>
      </w:r>
    </w:p>
    <w:p w:rsidR="00EB39D3" w:rsidRPr="00EB39D3" w:rsidRDefault="00EB39D3" w:rsidP="00EB39D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2)  В промежутке времени от 0 до </w:t>
      </w:r>
      <w:r w:rsidRPr="00EB39D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t</w:t>
      </w:r>
      <w:r w:rsidRPr="00EB39D3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>1</w:t>
      </w: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 xml:space="preserve"> катушка 1 движется относительно катушки 2 </w:t>
      </w:r>
      <w:proofErr w:type="spellStart"/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равноускоренно</w:t>
      </w:r>
      <w:proofErr w:type="spellEnd"/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B39D3" w:rsidRPr="00EB39D3" w:rsidRDefault="00EB39D3" w:rsidP="00EB39D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3)  В промежутке времени от </w:t>
      </w:r>
      <w:r w:rsidRPr="00EB39D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t</w:t>
      </w:r>
      <w:r w:rsidRPr="00EB39D3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>2</w:t>
      </w: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 до </w:t>
      </w:r>
      <w:r w:rsidRPr="00EB39D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t</w:t>
      </w:r>
      <w:r w:rsidRPr="00EB39D3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>3</w:t>
      </w: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 катушку 1 не перемещают относительно катушки 2.</w:t>
      </w:r>
    </w:p>
    <w:p w:rsidR="00EB39D3" w:rsidRPr="00EB39D3" w:rsidRDefault="00EB39D3" w:rsidP="00EB39D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4)  В промежутке времени от </w:t>
      </w:r>
      <w:r w:rsidRPr="00EB39D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t</w:t>
      </w:r>
      <w:r w:rsidRPr="00EB39D3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>2</w:t>
      </w: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 до </w:t>
      </w:r>
      <w:r w:rsidRPr="00EB39D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t</w:t>
      </w:r>
      <w:r w:rsidRPr="00EB39D3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>3</w:t>
      </w: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 катушка 1 движется относительно катушки 2 с большей скоростью, чем в промежутке от 0 до </w:t>
      </w:r>
      <w:r w:rsidRPr="00EB39D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t</w:t>
      </w:r>
      <w:r w:rsidRPr="00EB39D3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>1</w:t>
      </w: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B39D3" w:rsidRPr="00EB39D3" w:rsidRDefault="00EB39D3" w:rsidP="00EB39D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5)  В промежутке времени от </w:t>
      </w:r>
      <w:r w:rsidRPr="00EB39D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t</w:t>
      </w:r>
      <w:r w:rsidRPr="00EB39D3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>2</w:t>
      </w: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 до </w:t>
      </w:r>
      <w:r w:rsidRPr="00EB39D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t</w:t>
      </w:r>
      <w:r w:rsidRPr="00EB39D3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>3</w:t>
      </w: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 катушку 1 вносят в катушку 2 нижним торцом.</w:t>
      </w:r>
    </w:p>
    <w:p w:rsidR="00EB39D3" w:rsidRDefault="00EB39D3" w:rsidP="00EB39D3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EB39D3" w:rsidRPr="00EB39D3" w:rsidRDefault="00EB39D3" w:rsidP="00EB39D3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39D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9.  </w:t>
      </w: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Чему равно сопротивление медного проводника с длинной 400 м и площадью поперечного сечения 4 мм</w:t>
      </w:r>
      <w:r w:rsidRPr="00EB39D3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2</w:t>
      </w: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? Удельное сопротивление меди равно 0,018 Ом · мм</w:t>
      </w:r>
      <w:r w:rsidRPr="00EB39D3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2</w:t>
      </w: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/м.</w:t>
      </w:r>
    </w:p>
    <w:p w:rsidR="00EB39D3" w:rsidRDefault="00EB39D3" w:rsidP="00EB39D3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EB39D3" w:rsidRPr="00EB39D3" w:rsidRDefault="00EB39D3" w:rsidP="00EB39D3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39D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10.  </w:t>
      </w: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Ученик исследовал зависимость силы Архимеда от объёма погружённой в жидкость части тела. В таблице представлены результаты измерений объёма погружённой части тела и силы Архимеда с учётом погрешностей измерений.</w:t>
      </w:r>
    </w:p>
    <w:p w:rsidR="00EB39D3" w:rsidRPr="00EB39D3" w:rsidRDefault="00EB39D3" w:rsidP="00EB39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3"/>
        <w:gridCol w:w="3692"/>
        <w:gridCol w:w="1962"/>
      </w:tblGrid>
      <w:tr w:rsidR="00EB39D3" w:rsidRPr="00EB39D3" w:rsidTr="00EB3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9D3" w:rsidRPr="00EB39D3" w:rsidRDefault="00EB39D3" w:rsidP="00EB39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B39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опыта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9D3" w:rsidRPr="00EB39D3" w:rsidRDefault="00EB39D3" w:rsidP="00EB39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B39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Объём погружённой части тела, см</w:t>
            </w:r>
            <w:r w:rsidRPr="00EB39D3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9D3" w:rsidRPr="00EB39D3" w:rsidRDefault="00EB39D3" w:rsidP="00EB39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B39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Сила Архимеда, Н</w:t>
            </w:r>
          </w:p>
        </w:tc>
      </w:tr>
      <w:tr w:rsidR="00EB39D3" w:rsidRPr="00EB39D3" w:rsidTr="00EB3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9D3" w:rsidRPr="00EB39D3" w:rsidRDefault="00EB39D3" w:rsidP="00EB39D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9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9D3" w:rsidRPr="00EB39D3" w:rsidRDefault="00EB39D3" w:rsidP="00EB39D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9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 ± 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9D3" w:rsidRPr="00EB39D3" w:rsidRDefault="00EB39D3" w:rsidP="00EB39D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9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0,55 ± 0,05</w:t>
            </w:r>
          </w:p>
        </w:tc>
      </w:tr>
      <w:tr w:rsidR="00EB39D3" w:rsidRPr="00EB39D3" w:rsidTr="00EB3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9D3" w:rsidRPr="00EB39D3" w:rsidRDefault="00EB39D3" w:rsidP="00EB39D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9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9D3" w:rsidRPr="00EB39D3" w:rsidRDefault="00EB39D3" w:rsidP="00EB39D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9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 ± 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9D3" w:rsidRPr="00EB39D3" w:rsidRDefault="00EB39D3" w:rsidP="00EB39D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9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0,90 ± 0,05</w:t>
            </w:r>
          </w:p>
        </w:tc>
      </w:tr>
      <w:tr w:rsidR="00EB39D3" w:rsidRPr="00EB39D3" w:rsidTr="00EB3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9D3" w:rsidRPr="00EB39D3" w:rsidRDefault="00EB39D3" w:rsidP="00EB39D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9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9D3" w:rsidRPr="00EB39D3" w:rsidRDefault="00EB39D3" w:rsidP="00EB39D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9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 ± 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9D3" w:rsidRPr="00EB39D3" w:rsidRDefault="00EB39D3" w:rsidP="00EB39D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9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1,10 ± 0,05</w:t>
            </w:r>
          </w:p>
        </w:tc>
      </w:tr>
    </w:tbl>
    <w:p w:rsidR="00EB39D3" w:rsidRPr="00EB39D3" w:rsidRDefault="00EB39D3" w:rsidP="00EB39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EB39D3" w:rsidRPr="00EB39D3" w:rsidRDefault="00EB39D3" w:rsidP="00EB39D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Какова приблизительно плотность жидкости, в которую опускали тело? </w:t>
      </w:r>
      <w:r w:rsidRPr="00EB39D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Ответ запишите в килограммах на кубический метр.</w:t>
      </w:r>
    </w:p>
    <w:p w:rsidR="00EB39D3" w:rsidRPr="00EB39D3" w:rsidRDefault="00EB39D3" w:rsidP="00EB39D3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39D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11.  </w:t>
      </w:r>
      <w:r w:rsidRPr="00EB39D3">
        <w:rPr>
          <w:rFonts w:ascii="Times New Roman" w:eastAsia="Times New Roman" w:hAnsi="Times New Roman" w:cs="Times New Roman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4A72593C" wp14:editId="1FD62465">
                <wp:extent cx="304800" cy="304800"/>
                <wp:effectExtent l="0" t="0" r="0" b="0"/>
                <wp:docPr id="34" name="AutoShape 45" descr="https://phys11-vpr.sdamgia.ru/get_file?id=617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9882E2" id="AutoShape 45" o:spid="_x0000_s1026" alt="https://phys11-vpr.sdamgia.ru/get_file?id=6179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qMdVgNoCAADxBQAADgAAAAAAAAAAAAAAAAAuAgAAZHJzL2Uy&#10;b0RvYy54bWxQSwECLQAUAAYACAAAACEATKDpLNgAAAADAQAADwAAAAAAAAAAAAAAAAA0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Отрицательно заряженную эбонитовую палочку подносят к струе воды из-под крана (см. рисунок). Струя воды начинает притягиваться к палочке.</w:t>
      </w:r>
    </w:p>
    <w:p w:rsidR="00EB39D3" w:rsidRDefault="00EB39D3" w:rsidP="00EB39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Какой вывод можно сделать на основании данного опыта?</w:t>
      </w:r>
    </w:p>
    <w:p w:rsidR="009C4E52" w:rsidRDefault="009C4E52" w:rsidP="00EB39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C4E52" w:rsidRDefault="009C4E52" w:rsidP="00EB39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C4E52">
        <w:rPr>
          <w:rFonts w:ascii="Times New Roman" w:eastAsia="Times New Roman" w:hAnsi="Times New Roman" w:cs="Times New Roman"/>
          <w:noProof/>
          <w:color w:val="000000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9" name="Прямоугольник 29" descr="https://phys11-vpr.sdamgia.ru/get_file?id=617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A4E8B2" id="Прямоугольник 29" o:spid="_x0000_s1026" alt="https://phys11-vpr.sdamgia.ru/get_file?id=6179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sIkg0wEDAAACBgAADgAAAAAAAAAAAAAAAAAuAgAAZHJzL2Uyb0RvYy54bWxQSwECLQAUAAYA&#10;CAAAACEATKDpLNgAAAADAQAADwAAAAAAAAAAAAAAAABbBQAAZHJzL2Rvd25yZXYueG1sUEsFBgAA&#10;AAAEAAQA8wAAAGA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4E9FC9B" wp14:editId="208F1397">
                <wp:extent cx="304800" cy="304800"/>
                <wp:effectExtent l="0" t="0" r="0" b="0"/>
                <wp:docPr id="2" name="AutoShape 4" descr="https://phys11-vpr.sdamgia.ru/get_file?id=617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D69E54" id="AutoShape 4" o:spid="_x0000_s1026" alt="https://phys11-vpr.sdamgia.ru/get_file?id=6179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LtufMTYAgAA7wUAAA4AAAAAAAAAAAAAAAAALgIAAGRycy9lMm9E&#10;b2MueG1sUEsBAi0AFAAGAAgAAAAhAEyg6SzYAAAAAwEAAA8AAAAAAAAAAAAAAAAAMg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0C57103C">
            <wp:extent cx="1885950" cy="1247775"/>
            <wp:effectExtent l="0" t="0" r="0" b="952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4E52" w:rsidRPr="00EB39D3" w:rsidRDefault="009C4E52" w:rsidP="00EB39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B39D3" w:rsidRDefault="00EB39D3" w:rsidP="00EB39D3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EB39D3" w:rsidRPr="00EB39D3" w:rsidRDefault="00EB39D3" w:rsidP="00EB39D3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39D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12.  </w:t>
      </w: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Вам необходимо исследовать, как зависит электрическое сопротивление металлического провода круглого сечения от площади поперечного провода в цепи постоянного тока. Имеется следующее оборудование:</w:t>
      </w:r>
    </w:p>
    <w:p w:rsidR="00EB39D3" w:rsidRPr="00EB39D3" w:rsidRDefault="00EB39D3" w:rsidP="00EB39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EB39D3" w:rsidRPr="00EB39D3" w:rsidRDefault="00EB39D3" w:rsidP="00EB39D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— источник питания постоянного тока;</w:t>
      </w:r>
    </w:p>
    <w:p w:rsidR="00EB39D3" w:rsidRPr="00EB39D3" w:rsidRDefault="00EB39D3" w:rsidP="00EB39D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— микрометр для измерения диаметра проводника;</w:t>
      </w:r>
    </w:p>
    <w:p w:rsidR="00EB39D3" w:rsidRPr="00EB39D3" w:rsidRDefault="00EB39D3" w:rsidP="00EB39D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— 4 провода разного поперечного сечения из одинакового материала;</w:t>
      </w:r>
    </w:p>
    <w:p w:rsidR="00EB39D3" w:rsidRPr="00EB39D3" w:rsidRDefault="00EB39D3" w:rsidP="00EB39D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— вольтметр, амперметр.</w:t>
      </w:r>
    </w:p>
    <w:p w:rsidR="00EB39D3" w:rsidRPr="00EB39D3" w:rsidRDefault="00EB39D3" w:rsidP="00EB39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EB39D3" w:rsidRPr="00EB39D3" w:rsidRDefault="00EB39D3" w:rsidP="00EB39D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Опишите порядок проведения исследования.</w:t>
      </w:r>
    </w:p>
    <w:p w:rsidR="00EB39D3" w:rsidRPr="00EB39D3" w:rsidRDefault="00EB39D3" w:rsidP="00EB39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EB39D3" w:rsidRPr="00EB39D3" w:rsidRDefault="00EB39D3" w:rsidP="00EB39D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В ответе:</w:t>
      </w:r>
    </w:p>
    <w:p w:rsidR="00EB39D3" w:rsidRPr="00EB39D3" w:rsidRDefault="00EB39D3" w:rsidP="00EB39D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1.  Зарисуйте или опишите экспериментальную установку.</w:t>
      </w:r>
    </w:p>
    <w:p w:rsidR="00EB39D3" w:rsidRPr="00EB39D3" w:rsidRDefault="00EB39D3" w:rsidP="00EB39D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2.  Опишите порядок действий при проведении исследования.</w:t>
      </w:r>
    </w:p>
    <w:p w:rsidR="00EB39D3" w:rsidRDefault="00EB39D3" w:rsidP="00EB39D3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EB39D3" w:rsidRPr="00EB39D3" w:rsidRDefault="00EB39D3" w:rsidP="00EB39D3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39D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13.  </w:t>
      </w: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Установите соответствие между примерами и физическими явлениями, которые эти примеры иллюстрируют. Для каждого примера проявления физических явлений из первого столбца подберите соответствующее название физического явления из второго столбца.</w:t>
      </w:r>
    </w:p>
    <w:p w:rsidR="00EB39D3" w:rsidRPr="00EB39D3" w:rsidRDefault="00EB39D3" w:rsidP="00EB39D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B39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ПРИМЕРЫ</w:t>
      </w:r>
    </w:p>
    <w:p w:rsidR="00EB39D3" w:rsidRPr="00EB39D3" w:rsidRDefault="00EB39D3" w:rsidP="00EB39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B39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  Стерилизация медицинских инструментов в автоклаве под давлением выше атмосферного</w:t>
      </w:r>
    </w:p>
    <w:p w:rsidR="00EB39D3" w:rsidRPr="00EB39D3" w:rsidRDefault="00EB39D3" w:rsidP="00EB39D3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B39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  Ощущение холода после купания, душа</w:t>
      </w:r>
    </w:p>
    <w:p w:rsidR="00EB39D3" w:rsidRPr="00EB39D3" w:rsidRDefault="00EB39D3" w:rsidP="00EB39D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B39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ФИЗИЧЕСКИЕ ЯВЛЕНИЯ</w:t>
      </w:r>
    </w:p>
    <w:p w:rsidR="00EB39D3" w:rsidRPr="00EB39D3" w:rsidRDefault="00EB39D3" w:rsidP="00EB39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B39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  Кипение жидкости при пониженном давлении</w:t>
      </w:r>
    </w:p>
    <w:p w:rsidR="00EB39D3" w:rsidRPr="00EB39D3" w:rsidRDefault="00EB39D3" w:rsidP="00EB39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B39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  Охлаждение под действием ветра</w:t>
      </w:r>
    </w:p>
    <w:p w:rsidR="00EB39D3" w:rsidRPr="00EB39D3" w:rsidRDefault="00EB39D3" w:rsidP="00EB39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B39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  Парообразование с поверхности тела, происходящее с поглощением энергии</w:t>
      </w:r>
    </w:p>
    <w:p w:rsidR="00EB39D3" w:rsidRPr="00EB39D3" w:rsidRDefault="00EB39D3" w:rsidP="00EB39D3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B39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4)  Парообразование при повышенном давлении и высоких температурах.</w:t>
      </w:r>
    </w:p>
    <w:p w:rsidR="00EB39D3" w:rsidRPr="00EB39D3" w:rsidRDefault="00EB39D3" w:rsidP="00EB39D3">
      <w:pPr>
        <w:shd w:val="clear" w:color="auto" w:fill="FFFFFF"/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Запишите в таблицу выбранные цифры под соответствующими буквами.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</w:tblGrid>
      <w:tr w:rsidR="00EB39D3" w:rsidRPr="00EB39D3" w:rsidTr="00EB39D3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9D3" w:rsidRPr="00EB39D3" w:rsidRDefault="00EB39D3" w:rsidP="00EB39D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9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9D3" w:rsidRPr="00EB39D3" w:rsidRDefault="00EB39D3" w:rsidP="00EB39D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9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</w:tr>
      <w:tr w:rsidR="00EB39D3" w:rsidRPr="00EB39D3" w:rsidTr="00EB39D3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9D3" w:rsidRPr="00EB39D3" w:rsidRDefault="00EB39D3" w:rsidP="00EB39D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9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9D3" w:rsidRPr="00EB39D3" w:rsidRDefault="00EB39D3" w:rsidP="00EB39D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9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</w:tr>
    </w:tbl>
    <w:p w:rsidR="00EB39D3" w:rsidRDefault="00EB39D3" w:rsidP="00EB39D3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EB39D3" w:rsidRDefault="00EB39D3" w:rsidP="00EB39D3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EB39D3" w:rsidRDefault="00EB39D3" w:rsidP="00EB39D3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EB39D3" w:rsidRDefault="00EB39D3" w:rsidP="00EB39D3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EB39D3" w:rsidRDefault="00EB39D3" w:rsidP="00EB39D3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EB39D3" w:rsidRDefault="00EB39D3" w:rsidP="00EB39D3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EB39D3" w:rsidRDefault="00EB39D3" w:rsidP="00EB39D3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EB39D3" w:rsidRPr="00EB39D3" w:rsidRDefault="00EB39D3" w:rsidP="00EB39D3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39D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14.  </w:t>
      </w: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Прочитайте фрагмент инструкции к микроволновой печи и выполните задания 14 и 15.</w:t>
      </w:r>
    </w:p>
    <w:p w:rsidR="00EB39D3" w:rsidRPr="00EB39D3" w:rsidRDefault="00EB39D3" w:rsidP="00EB39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39D3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632B7B65" wp14:editId="1629CC0D">
            <wp:extent cx="4286250" cy="2895600"/>
            <wp:effectExtent l="0" t="0" r="0" b="0"/>
            <wp:docPr id="17" name="Рисунок 17" descr="https://phys11-vpr.sdamgia.ru/get_file?id=35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phys11-vpr.sdamgia.ru/get_file?id=350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9D3" w:rsidRPr="00EB39D3" w:rsidRDefault="00EB39D3" w:rsidP="00EB39D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Почему в инструкции рекомендуется помещать в нагреваемую жидкость пластмассовую ложку?</w:t>
      </w:r>
    </w:p>
    <w:p w:rsidR="00EB39D3" w:rsidRDefault="00EB39D3" w:rsidP="00EB39D3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EB39D3" w:rsidRPr="00EB39D3" w:rsidRDefault="00EB39D3" w:rsidP="00EB39D3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39D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15.  </w:t>
      </w: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Прочитайте фрагмент инструкции к микроволновой печи и выполните задания 14 и 15.</w:t>
      </w:r>
    </w:p>
    <w:p w:rsidR="00EB39D3" w:rsidRPr="00EB39D3" w:rsidRDefault="00EB39D3" w:rsidP="00EB39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39D3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53DD6030" wp14:editId="6EBFF936">
            <wp:extent cx="4286250" cy="2895600"/>
            <wp:effectExtent l="0" t="0" r="0" b="0"/>
            <wp:docPr id="19" name="Рисунок 19" descr="https://phys11-vpr.sdamgia.ru/get_file?id=35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phys11-vpr.sdamgia.ru/get_file?id=350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9D3" w:rsidRPr="00EB39D3" w:rsidRDefault="00EB39D3" w:rsidP="00EB39D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Почему в инструкции людям с кардиостимуляторами запрещается слишком близко приближаться к микроволновой печи?</w:t>
      </w:r>
    </w:p>
    <w:p w:rsidR="00EB39D3" w:rsidRDefault="00EB39D3" w:rsidP="00EB39D3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EB39D3" w:rsidRDefault="00EB39D3" w:rsidP="00EB39D3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EB39D3" w:rsidRPr="00EB39D3" w:rsidRDefault="00EB39D3" w:rsidP="00EB39D3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39D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16.  </w:t>
      </w: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Вставьте в предложение пропущенные слова (сочетания слов), используя информацию из текста.</w:t>
      </w:r>
    </w:p>
    <w:p w:rsidR="00EB39D3" w:rsidRPr="00EB39D3" w:rsidRDefault="00EB39D3" w:rsidP="00EB39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EB39D3" w:rsidRPr="00EB39D3" w:rsidRDefault="00EB39D3" w:rsidP="00EB39D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Используя способ, предложенный Ж.-Б. Фурье, Г. Видеман и Р. Франц сравнили ______________________ различных металлов. Они установили, что _________ является лучшим проводником тепла, чем золото или олово.</w:t>
      </w:r>
    </w:p>
    <w:p w:rsidR="00EB39D3" w:rsidRPr="00EB39D3" w:rsidRDefault="00EB39D3" w:rsidP="00EB39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EB39D3" w:rsidRPr="00EB39D3" w:rsidRDefault="00EB39D3" w:rsidP="00EB39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39D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 ответ запишите слова (сочетания слов) по порядку, без дополнительных символов.</w:t>
      </w:r>
    </w:p>
    <w:p w:rsidR="00EB39D3" w:rsidRPr="00EB39D3" w:rsidRDefault="00EB39D3" w:rsidP="00EB39D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EB39D3" w:rsidRPr="00EB39D3" w:rsidRDefault="00EB39D3" w:rsidP="00EB39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B39D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Как исследовали теплопроводность материалов</w:t>
      </w:r>
    </w:p>
    <w:p w:rsidR="00EB39D3" w:rsidRPr="00EB39D3" w:rsidRDefault="00EB39D3" w:rsidP="00EB39D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То, что различные тела обладают разной способностью проводить тепло, т. е. разной теплопроводностью, было известно давно, однако инструментальные исследования начались лишь в конце XVIII в. Идея одного из опытов принадлежала Б. Франклину. Он предлагал покрывать полосу металла воском, а затем погружать один конец в горячее масло. Считалось, что большей теплопроводностью обладал тот металл, у которого воск за одно и то же время плавился на большей длине. Ж.-Б. Фурье предложил иной способ, показанный на рисунке: в стержне </w:t>
      </w:r>
      <w:r w:rsidRPr="00EB39D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AB</w:t>
      </w: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, один конец которого нагревался, на равном расстоянии друг от друга высверливались небольшие отверстия под термометры (</w:t>
      </w:r>
      <w:r w:rsidRPr="00EB39D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</w:t>
      </w: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r w:rsidRPr="00EB39D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b</w:t>
      </w: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, … </w:t>
      </w:r>
      <w:r w:rsidRPr="00EB39D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f</w:t>
      </w: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). Вначале температура каждого термометра поднималась, но затем подъём прекращался, устанавливалось стационарное распределение температуры вдоль стержня. Используя эту идею, Г. Видеман и Р. Франц в 1835 году получили данные о теплопроводности металлов и сплавов. Результаты их опытов в относительных единицах представлены в табл. 1 (наилучшая проводимость  — у серебра; наихудшая  — у висмута).</w:t>
      </w:r>
    </w:p>
    <w:p w:rsidR="00EB39D3" w:rsidRPr="00EB39D3" w:rsidRDefault="00EB39D3" w:rsidP="00EB39D3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B39D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Свойства металлов</w:t>
      </w:r>
    </w:p>
    <w:p w:rsidR="00EB39D3" w:rsidRPr="00EB39D3" w:rsidRDefault="00EB39D3" w:rsidP="00EB39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W w:w="35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"/>
        <w:gridCol w:w="2038"/>
        <w:gridCol w:w="1247"/>
        <w:gridCol w:w="1548"/>
        <w:gridCol w:w="1422"/>
      </w:tblGrid>
      <w:tr w:rsidR="00EB39D3" w:rsidRPr="00EB39D3" w:rsidTr="00EB39D3"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9D3" w:rsidRPr="00EB39D3" w:rsidRDefault="00EB39D3" w:rsidP="00EB39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B39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Металл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9D3" w:rsidRPr="00EB39D3" w:rsidRDefault="00EB39D3" w:rsidP="00EB39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B39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Теплопроводность, (относительные</w:t>
            </w:r>
          </w:p>
          <w:p w:rsidR="00EB39D3" w:rsidRPr="00EB39D3" w:rsidRDefault="00EB39D3" w:rsidP="00EB3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B39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единицы)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9D3" w:rsidRPr="00EB39D3" w:rsidRDefault="00EB39D3" w:rsidP="00EB39D3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B39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Плотность,</w:t>
            </w:r>
          </w:p>
          <w:p w:rsidR="00EB39D3" w:rsidRPr="00EB39D3" w:rsidRDefault="00EB39D3" w:rsidP="00EB3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B39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г/см</w:t>
            </w:r>
            <w:r w:rsidRPr="00EB39D3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9D3" w:rsidRPr="00EB39D3" w:rsidRDefault="00EB39D3" w:rsidP="00EB39D3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B39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Удельная теплоёмкость,</w:t>
            </w:r>
            <w:r w:rsidRPr="00EB39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Дж/г · 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9D3" w:rsidRPr="00EB39D3" w:rsidRDefault="00EB39D3" w:rsidP="00EB39D3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B39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Температура плавления, °С</w:t>
            </w:r>
          </w:p>
        </w:tc>
      </w:tr>
      <w:tr w:rsidR="00EB39D3" w:rsidRPr="00EB39D3" w:rsidTr="00EB3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9D3" w:rsidRPr="00EB39D3" w:rsidRDefault="00EB39D3" w:rsidP="00EB39D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9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Серебро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9D3" w:rsidRPr="00EB39D3" w:rsidRDefault="00EB39D3" w:rsidP="00EB39D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9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9D3" w:rsidRPr="00EB39D3" w:rsidRDefault="00EB39D3" w:rsidP="00EB39D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9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9D3" w:rsidRPr="00EB39D3" w:rsidRDefault="00EB39D3" w:rsidP="00EB39D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9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9D3" w:rsidRPr="00EB39D3" w:rsidRDefault="00EB39D3" w:rsidP="00EB39D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9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961</w:t>
            </w:r>
          </w:p>
        </w:tc>
      </w:tr>
      <w:tr w:rsidR="00EB39D3" w:rsidRPr="00EB39D3" w:rsidTr="00EB3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9D3" w:rsidRPr="00EB39D3" w:rsidRDefault="00EB39D3" w:rsidP="00EB39D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9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Олово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9D3" w:rsidRPr="00EB39D3" w:rsidRDefault="00EB39D3" w:rsidP="00EB39D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9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9D3" w:rsidRPr="00EB39D3" w:rsidRDefault="00EB39D3" w:rsidP="00EB39D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9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9D3" w:rsidRPr="00EB39D3" w:rsidRDefault="00EB39D3" w:rsidP="00EB39D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9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9D3" w:rsidRPr="00EB39D3" w:rsidRDefault="00EB39D3" w:rsidP="00EB39D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9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</w:t>
            </w:r>
          </w:p>
        </w:tc>
      </w:tr>
      <w:tr w:rsidR="00EB39D3" w:rsidRPr="00EB39D3" w:rsidTr="00EB3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9D3" w:rsidRPr="00EB39D3" w:rsidRDefault="00EB39D3" w:rsidP="00EB39D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9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9D3" w:rsidRPr="00EB39D3" w:rsidRDefault="00EB39D3" w:rsidP="00EB39D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9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9D3" w:rsidRPr="00EB39D3" w:rsidRDefault="00EB39D3" w:rsidP="00EB39D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9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9D3" w:rsidRPr="00EB39D3" w:rsidRDefault="00EB39D3" w:rsidP="00EB39D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9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9D3" w:rsidRPr="00EB39D3" w:rsidRDefault="00EB39D3" w:rsidP="00EB39D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9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1539</w:t>
            </w:r>
          </w:p>
        </w:tc>
      </w:tr>
      <w:tr w:rsidR="00EB39D3" w:rsidRPr="00EB39D3" w:rsidTr="00EB3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9D3" w:rsidRPr="00EB39D3" w:rsidRDefault="00EB39D3" w:rsidP="00EB39D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9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Висмут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9D3" w:rsidRPr="00EB39D3" w:rsidRDefault="00EB39D3" w:rsidP="00EB39D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9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9D3" w:rsidRPr="00EB39D3" w:rsidRDefault="00EB39D3" w:rsidP="00EB39D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9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9D3" w:rsidRPr="00EB39D3" w:rsidRDefault="00EB39D3" w:rsidP="00EB39D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9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9D3" w:rsidRPr="00EB39D3" w:rsidRDefault="00EB39D3" w:rsidP="00EB39D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9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</w:t>
            </w:r>
          </w:p>
        </w:tc>
      </w:tr>
      <w:tr w:rsidR="00EB39D3" w:rsidRPr="00EB39D3" w:rsidTr="00EB3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9D3" w:rsidRPr="00EB39D3" w:rsidRDefault="00EB39D3" w:rsidP="00EB39D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9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9D3" w:rsidRPr="00EB39D3" w:rsidRDefault="00EB39D3" w:rsidP="00EB39D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9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9D3" w:rsidRPr="00EB39D3" w:rsidRDefault="00EB39D3" w:rsidP="00EB39D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9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9D3" w:rsidRPr="00EB39D3" w:rsidRDefault="00EB39D3" w:rsidP="00EB39D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9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9D3" w:rsidRPr="00EB39D3" w:rsidRDefault="00EB39D3" w:rsidP="00EB39D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9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1768</w:t>
            </w:r>
          </w:p>
        </w:tc>
      </w:tr>
      <w:tr w:rsidR="00EB39D3" w:rsidRPr="00EB39D3" w:rsidTr="00EB3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9D3" w:rsidRPr="00EB39D3" w:rsidRDefault="00EB39D3" w:rsidP="00EB39D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9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Свинец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9D3" w:rsidRPr="00EB39D3" w:rsidRDefault="00EB39D3" w:rsidP="00EB39D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9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9D3" w:rsidRPr="00EB39D3" w:rsidRDefault="00EB39D3" w:rsidP="00EB39D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9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9D3" w:rsidRPr="00EB39D3" w:rsidRDefault="00EB39D3" w:rsidP="00EB39D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9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9D3" w:rsidRPr="00EB39D3" w:rsidRDefault="00EB39D3" w:rsidP="00EB39D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9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</w:t>
            </w:r>
          </w:p>
        </w:tc>
      </w:tr>
      <w:tr w:rsidR="00EB39D3" w:rsidRPr="00EB39D3" w:rsidTr="00EB3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9D3" w:rsidRPr="00EB39D3" w:rsidRDefault="00EB39D3" w:rsidP="00EB39D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9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Золото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9D3" w:rsidRPr="00EB39D3" w:rsidRDefault="00EB39D3" w:rsidP="00EB39D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9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9D3" w:rsidRPr="00EB39D3" w:rsidRDefault="00EB39D3" w:rsidP="00EB39D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9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9D3" w:rsidRPr="00EB39D3" w:rsidRDefault="00EB39D3" w:rsidP="00EB39D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9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9D3" w:rsidRPr="00EB39D3" w:rsidRDefault="00EB39D3" w:rsidP="00EB39D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9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1063</w:t>
            </w:r>
          </w:p>
        </w:tc>
      </w:tr>
      <w:tr w:rsidR="00EB39D3" w:rsidRPr="00EB39D3" w:rsidTr="00EB39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9D3" w:rsidRPr="00EB39D3" w:rsidRDefault="00EB39D3" w:rsidP="00EB39D3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9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9D3" w:rsidRPr="00EB39D3" w:rsidRDefault="00EB39D3" w:rsidP="00EB39D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9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9D3" w:rsidRPr="00EB39D3" w:rsidRDefault="00EB39D3" w:rsidP="00EB39D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9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9D3" w:rsidRPr="00EB39D3" w:rsidRDefault="00EB39D3" w:rsidP="00EB39D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9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9D3" w:rsidRPr="00EB39D3" w:rsidRDefault="00EB39D3" w:rsidP="00EB39D3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9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1083</w:t>
            </w:r>
          </w:p>
        </w:tc>
      </w:tr>
    </w:tbl>
    <w:p w:rsidR="00EB39D3" w:rsidRPr="00EB39D3" w:rsidRDefault="00EB39D3" w:rsidP="00EB39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EB39D3" w:rsidRPr="00EB39D3" w:rsidRDefault="00EB39D3" w:rsidP="00EB39D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 xml:space="preserve">Эксперимент по Фурье является физически более верным, чем эксперимент, предложенный Франклином. Дж. </w:t>
      </w:r>
      <w:proofErr w:type="spellStart"/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Тиндаль</w:t>
      </w:r>
      <w:proofErr w:type="spellEnd"/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 xml:space="preserve"> привёл такой аргумент. Возьмём два коротких стержня одинаковых геометрических размеров: один из висмута, другой из железа; покроем один торец каждого стержня воском, а другой конец поставим на крышку котла с горячей водой. Первым воск растает на стержне из висмута, значит, по Франклину, он лучший проводник тепла. Опыты же Видемана и Франца показали противоположный результат.</w:t>
      </w:r>
    </w:p>
    <w:p w:rsidR="00EB39D3" w:rsidRPr="00EB39D3" w:rsidRDefault="00EB39D3" w:rsidP="00EB39D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Тиндаль</w:t>
      </w:r>
      <w:proofErr w:type="spellEnd"/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 xml:space="preserve"> разъяснил, что на результаты опыта по Франклину влияет не только теплопроводность металлов, но и их удельная теплоёмкость. Умножив удельную теплоёмкость металла на его плотность для висмута получим:</w:t>
      </w:r>
    </w:p>
    <w:p w:rsidR="00EB39D3" w:rsidRPr="00EB39D3" w:rsidRDefault="00EB39D3" w:rsidP="00EB39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6B42DAEA">
            <wp:extent cx="3143250" cy="17145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B39D3" w:rsidRPr="00EB39D3" w:rsidRDefault="00EB39D3" w:rsidP="00EB39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а для железа:</w:t>
      </w:r>
    </w:p>
    <w:p w:rsidR="00EB39D3" w:rsidRPr="00EB39D3" w:rsidRDefault="00EB39D3" w:rsidP="00EB39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6DA18AEC">
            <wp:extent cx="3230880" cy="170815"/>
            <wp:effectExtent l="0" t="0" r="7620" b="63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B39D3" w:rsidRPr="00EB39D3" w:rsidRDefault="00EB39D3" w:rsidP="00EB39D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 xml:space="preserve">Следовательно, на прогрев стержня из висмута требуется меньшее количество теплоты. Сплавы металлов также обладают высокой теплопроводностью. (Например, нейзильбер  — сплав меди, никеля и цинка, из которого делали столовые приборы.) </w:t>
      </w:r>
      <w:proofErr w:type="spellStart"/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Тиндаль</w:t>
      </w:r>
      <w:proofErr w:type="spellEnd"/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 xml:space="preserve"> пишет, что если взять кусочек белого фосфора, который плавится при 44 ºС и загорается при 60 ºС, и положить его на черенок чайной ложки из нейзильбера, опущенный в горячий чай, то фосфор расплавится. А если тот же опыт повторить с ложкой из серебра, то фосфор загорится.</w:t>
      </w:r>
    </w:p>
    <w:p w:rsidR="00EB39D3" w:rsidRDefault="00EB39D3" w:rsidP="00EB39D3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EB39D3" w:rsidRDefault="00EB39D3" w:rsidP="00EB39D3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EB39D3" w:rsidRPr="00EB39D3" w:rsidRDefault="00EB39D3" w:rsidP="00EB39D3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39D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17.  </w:t>
      </w: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Для какого из металлов (золото, олово или висмут) в опыте Ж.-Б. Фурье различие в показаниях соседних термометров будет наибольшим?</w:t>
      </w:r>
    </w:p>
    <w:p w:rsidR="00EB39D3" w:rsidRPr="00EB39D3" w:rsidRDefault="00EB39D3" w:rsidP="00EB39D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EB39D3" w:rsidRDefault="00EB39D3" w:rsidP="00EB39D3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EB39D3" w:rsidRDefault="00EB39D3" w:rsidP="00EB39D3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EB39D3" w:rsidRPr="00EB39D3" w:rsidRDefault="00EB39D3" w:rsidP="00EB39D3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39D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18.  </w:t>
      </w: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 xml:space="preserve">Опыт </w:t>
      </w:r>
      <w:proofErr w:type="spellStart"/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Тиндаля</w:t>
      </w:r>
      <w:proofErr w:type="spellEnd"/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 xml:space="preserve"> проводят со стрежнями из меди и железа. На прогрев стержня из железа на одно и то же количество градусов требуется большее количество теплоты, чем у меди. Для меди:</w:t>
      </w:r>
    </w:p>
    <w:p w:rsidR="00EB39D3" w:rsidRPr="00EB39D3" w:rsidRDefault="00EB39D3" w:rsidP="00EB39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0770F70D">
            <wp:extent cx="3228975" cy="171450"/>
            <wp:effectExtent l="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B39D3" w:rsidRPr="00EB39D3" w:rsidRDefault="00EB39D3" w:rsidP="00EB39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Для железа:</w:t>
      </w:r>
    </w:p>
    <w:p w:rsidR="00EB39D3" w:rsidRPr="00EB39D3" w:rsidRDefault="00EB39D3" w:rsidP="00EB39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4C6B1F48">
            <wp:extent cx="3228975" cy="171450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B39D3" w:rsidRPr="00EB39D3" w:rsidRDefault="00EB39D3" w:rsidP="00EB39D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39D3">
        <w:rPr>
          <w:rFonts w:ascii="Times New Roman" w:eastAsia="Times New Roman" w:hAnsi="Times New Roman" w:cs="Times New Roman"/>
          <w:color w:val="000000"/>
          <w:lang w:eastAsia="ru-RU"/>
        </w:rPr>
        <w:t>Какой из стержней прогреется быстрее? Ответ поясните.</w:t>
      </w:r>
    </w:p>
    <w:p w:rsidR="00EB39D3" w:rsidRDefault="00EB39D3" w:rsidP="00EB39D3">
      <w:pPr>
        <w:tabs>
          <w:tab w:val="left" w:pos="3360"/>
        </w:tabs>
      </w:pPr>
    </w:p>
    <w:sectPr w:rsidR="00EB3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9D3"/>
    <w:rsid w:val="002874B3"/>
    <w:rsid w:val="00496C12"/>
    <w:rsid w:val="009C4E52"/>
    <w:rsid w:val="00EB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5C57A2-938F-48CC-9791-14FE506DC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9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367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32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968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7699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4082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990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0804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9110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0697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25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0351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1530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1644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062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64065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5176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8862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567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64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9367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2204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18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2054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2134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9083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5236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8359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551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4436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635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9189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36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3204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883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8976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6366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213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73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6911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984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7880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852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421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220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848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507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22960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0598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7365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975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3386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4801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68488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276031">
                          <w:marLeft w:val="369"/>
                          <w:marRight w:val="369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74022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16944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3174920">
                          <w:marLeft w:val="369"/>
                          <w:marRight w:val="369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78168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72777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86958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804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435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207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2614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81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1142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5347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271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345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8962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6370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4234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0200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25697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80547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413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6527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2986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9223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5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92613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8815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1321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3</cp:revision>
  <dcterms:created xsi:type="dcterms:W3CDTF">2024-02-15T13:11:00Z</dcterms:created>
  <dcterms:modified xsi:type="dcterms:W3CDTF">2024-02-15T13:11:00Z</dcterms:modified>
</cp:coreProperties>
</file>