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2D760" w14:textId="77777777" w:rsidR="00B217E0" w:rsidRDefault="00FB3920" w:rsidP="00B217E0">
      <w:pPr>
        <w:spacing w:after="46" w:line="271" w:lineRule="auto"/>
        <w:ind w:left="-15" w:right="265" w:firstLine="276"/>
        <w:jc w:val="center"/>
        <w:rPr>
          <w:b/>
        </w:rPr>
      </w:pPr>
      <w:bookmarkStart w:id="0" w:name="_GoBack"/>
      <w:bookmarkEnd w:id="0"/>
      <w:r>
        <w:rPr>
          <w:b/>
        </w:rPr>
        <w:t>Итоговая контрольная работа</w:t>
      </w:r>
    </w:p>
    <w:p w14:paraId="34560BAD" w14:textId="2BF7505D" w:rsidR="00552E35" w:rsidRDefault="00FB3920">
      <w:pPr>
        <w:spacing w:after="46" w:line="271" w:lineRule="auto"/>
        <w:ind w:left="-15" w:right="265" w:firstLine="276"/>
      </w:pPr>
      <w:r>
        <w:rPr>
          <w:b/>
        </w:rPr>
        <w:t xml:space="preserve"> за курс «Основы безопасности жизнедеятельности» 8 класс Инструкция для обучающихся. </w:t>
      </w:r>
    </w:p>
    <w:p w14:paraId="640AB8CC" w14:textId="389D64AD" w:rsidR="00552E35" w:rsidRDefault="00FB3920">
      <w:pPr>
        <w:spacing w:after="43"/>
        <w:ind w:left="-5"/>
      </w:pPr>
      <w:r>
        <w:t xml:space="preserve"> На выполнение итоговой работы по ОБЖ в  8  классе отводится 45 минут. </w:t>
      </w:r>
      <w:r>
        <w:rPr>
          <w:b/>
        </w:rPr>
        <w:t xml:space="preserve"> </w:t>
      </w:r>
    </w:p>
    <w:p w14:paraId="0A6058DB" w14:textId="77777777" w:rsidR="00552E35" w:rsidRDefault="00FB3920">
      <w:pPr>
        <w:spacing w:after="53" w:line="259" w:lineRule="auto"/>
        <w:ind w:left="-5"/>
      </w:pPr>
      <w:r>
        <w:rPr>
          <w:sz w:val="22"/>
        </w:rPr>
        <w:t xml:space="preserve">Диагностическая работа состоит из трех частей, которые различаются по форме заданий, степени сложности и количеству заданий: </w:t>
      </w:r>
    </w:p>
    <w:p w14:paraId="2D3D8EDE" w14:textId="77777777" w:rsidR="00552E35" w:rsidRDefault="00FB3920">
      <w:pPr>
        <w:spacing w:after="53" w:line="259" w:lineRule="auto"/>
        <w:ind w:left="-5"/>
      </w:pPr>
      <w:r>
        <w:rPr>
          <w:sz w:val="22"/>
        </w:rPr>
        <w:t xml:space="preserve">Часть А содержит задания с выбором ответа;  </w:t>
      </w:r>
    </w:p>
    <w:p w14:paraId="2D9EB52A" w14:textId="77777777" w:rsidR="00552E35" w:rsidRDefault="00FB3920">
      <w:pPr>
        <w:spacing w:after="38"/>
        <w:ind w:left="-5"/>
      </w:pPr>
      <w:r>
        <w:rPr>
          <w:sz w:val="22"/>
        </w:rPr>
        <w:t xml:space="preserve">Часть В </w:t>
      </w:r>
      <w:r>
        <w:t>Выберите три верных ответа из шести предложенных.</w:t>
      </w:r>
      <w:r>
        <w:rPr>
          <w:rFonts w:ascii="Calibri" w:eastAsia="Calibri" w:hAnsi="Calibri" w:cs="Calibri"/>
          <w:b/>
          <w:sz w:val="22"/>
        </w:rPr>
        <w:t xml:space="preserve">  </w:t>
      </w:r>
    </w:p>
    <w:p w14:paraId="3C98CFEB" w14:textId="77777777" w:rsidR="00552E35" w:rsidRDefault="00FB3920">
      <w:pPr>
        <w:spacing w:after="53" w:line="259" w:lineRule="auto"/>
        <w:ind w:left="-5"/>
      </w:pPr>
      <w:r>
        <w:rPr>
          <w:sz w:val="22"/>
        </w:rPr>
        <w:t>Часть С . содержит ситуац</w:t>
      </w:r>
      <w:r>
        <w:rPr>
          <w:sz w:val="22"/>
        </w:rPr>
        <w:t xml:space="preserve">ионные задачи </w:t>
      </w:r>
    </w:p>
    <w:p w14:paraId="4D6D4509" w14:textId="77777777" w:rsidR="00552E35" w:rsidRDefault="00FB3920">
      <w:pPr>
        <w:spacing w:after="53" w:line="259" w:lineRule="auto"/>
        <w:ind w:left="-5"/>
      </w:pPr>
      <w:r>
        <w:rPr>
          <w:sz w:val="22"/>
        </w:rPr>
        <w:t xml:space="preserve">К каждому из заданий с выбором ответа Части А предлагается   несколько вариантов ответов. </w:t>
      </w:r>
    </w:p>
    <w:p w14:paraId="73FE3BDD" w14:textId="77777777" w:rsidR="00552E35" w:rsidRDefault="00FB3920">
      <w:pPr>
        <w:spacing w:after="14" w:line="259" w:lineRule="auto"/>
        <w:ind w:left="-5"/>
      </w:pPr>
      <w:r>
        <w:rPr>
          <w:sz w:val="22"/>
        </w:rPr>
        <w:t xml:space="preserve">Один только правильный </w:t>
      </w:r>
    </w:p>
    <w:p w14:paraId="7B4B8611" w14:textId="77777777" w:rsidR="00552E35" w:rsidRDefault="00FB3920">
      <w:pPr>
        <w:spacing w:after="53" w:line="259" w:lineRule="auto"/>
        <w:ind w:left="-5"/>
      </w:pPr>
      <w:r>
        <w:rPr>
          <w:sz w:val="22"/>
        </w:rPr>
        <w:t xml:space="preserve">Ответы на задания части С  формулируются и записываются  учащимися самостоятельно в развернутой форме </w:t>
      </w:r>
    </w:p>
    <w:p w14:paraId="1B6332E3" w14:textId="77777777" w:rsidR="00552E35" w:rsidRDefault="00FB3920">
      <w:pPr>
        <w:spacing w:line="259" w:lineRule="auto"/>
        <w:ind w:left="-5"/>
      </w:pPr>
      <w:r>
        <w:rPr>
          <w:b/>
          <w:sz w:val="22"/>
        </w:rPr>
        <w:t>Система оценивания выпо</w:t>
      </w:r>
      <w:r>
        <w:rPr>
          <w:b/>
          <w:sz w:val="22"/>
        </w:rPr>
        <w:t xml:space="preserve">лнения заданий и контрольной работы в целом  </w:t>
      </w:r>
    </w:p>
    <w:p w14:paraId="47A3F9EB" w14:textId="77777777" w:rsidR="00552E35" w:rsidRDefault="00FB3920">
      <w:pPr>
        <w:spacing w:after="53" w:line="259" w:lineRule="auto"/>
        <w:ind w:left="-5"/>
      </w:pPr>
      <w:r>
        <w:rPr>
          <w:sz w:val="22"/>
        </w:rPr>
        <w:t xml:space="preserve">Каждое правильно выполненное задание Части А оценивается 1 баллом. Задание считается выполненным верно, если ученик выбрал (отметил) номер правильного ответа. </w:t>
      </w:r>
    </w:p>
    <w:p w14:paraId="78B782D6" w14:textId="77777777" w:rsidR="00552E35" w:rsidRDefault="00FB3920">
      <w:pPr>
        <w:spacing w:after="53" w:line="259" w:lineRule="auto"/>
        <w:ind w:left="-5" w:right="3597"/>
      </w:pPr>
      <w:r>
        <w:rPr>
          <w:sz w:val="22"/>
        </w:rPr>
        <w:t>Задание считается невыполненным в следующих случая</w:t>
      </w:r>
      <w:r>
        <w:rPr>
          <w:sz w:val="22"/>
        </w:rPr>
        <w:t xml:space="preserve">х: А) указан номер неправильного ответа;  </w:t>
      </w:r>
    </w:p>
    <w:p w14:paraId="33233D1C" w14:textId="77777777" w:rsidR="00552E35" w:rsidRDefault="00FB3920">
      <w:pPr>
        <w:spacing w:after="82" w:line="259" w:lineRule="auto"/>
        <w:ind w:left="-5"/>
      </w:pPr>
      <w:r>
        <w:rPr>
          <w:sz w:val="22"/>
        </w:rPr>
        <w:t xml:space="preserve">Б) номер ответа не указан.  </w:t>
      </w:r>
    </w:p>
    <w:p w14:paraId="69EC2E44" w14:textId="77777777" w:rsidR="00552E35" w:rsidRDefault="00FB3920">
      <w:pPr>
        <w:spacing w:after="46"/>
        <w:ind w:left="-5"/>
      </w:pPr>
      <w:r>
        <w:t xml:space="preserve">При выполнении заданий части В  с кратким ответом выберите три верных ответа из шести предложенных.  </w:t>
      </w:r>
    </w:p>
    <w:p w14:paraId="24B7D167" w14:textId="77777777" w:rsidR="00552E35" w:rsidRDefault="00FB3920">
      <w:pPr>
        <w:spacing w:after="45"/>
        <w:ind w:left="-5"/>
      </w:pPr>
      <w:r>
        <w:t xml:space="preserve">За полный правильный ответ на каждое из заданий ставится 3 балла. Если в заданиях допущена одна ошибка, то ответ оценивается в 2 балл, если допущены 2  - 1 балл,3 ошибки    ставится 0 баллов.  </w:t>
      </w:r>
    </w:p>
    <w:p w14:paraId="3AE92912" w14:textId="77777777" w:rsidR="00552E35" w:rsidRDefault="00FB3920">
      <w:pPr>
        <w:spacing w:after="53" w:line="259" w:lineRule="auto"/>
        <w:ind w:left="-5"/>
      </w:pPr>
      <w:r>
        <w:rPr>
          <w:sz w:val="22"/>
        </w:rPr>
        <w:t>Правильно выполненное задание Части С   оцениваются  5 баллами</w:t>
      </w:r>
      <w:r>
        <w:rPr>
          <w:sz w:val="22"/>
        </w:rPr>
        <w:t xml:space="preserve">  в зависимости от полноты и правильности ответа </w:t>
      </w:r>
    </w:p>
    <w:p w14:paraId="3F091C5B" w14:textId="1C251704" w:rsidR="00552E35" w:rsidRDefault="00FB3920" w:rsidP="00B217E0">
      <w:pPr>
        <w:spacing w:after="85" w:line="259" w:lineRule="auto"/>
        <w:ind w:left="-5"/>
      </w:pPr>
      <w:r>
        <w:rPr>
          <w:sz w:val="22"/>
        </w:rPr>
        <w:t xml:space="preserve"> </w:t>
      </w:r>
      <w:r>
        <w:rPr>
          <w:b/>
        </w:rPr>
        <w:t xml:space="preserve">Вся работа оценивается 26 баллами </w:t>
      </w:r>
    </w:p>
    <w:p w14:paraId="5B919783" w14:textId="77777777" w:rsidR="00552E35" w:rsidRDefault="00FB3920">
      <w:pPr>
        <w:spacing w:after="27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B6E6F3A" w14:textId="77777777" w:rsidR="00552E35" w:rsidRDefault="00FB3920">
      <w:pPr>
        <w:spacing w:after="56" w:line="259" w:lineRule="auto"/>
        <w:ind w:left="0" w:firstLine="0"/>
      </w:pPr>
      <w:r>
        <w:rPr>
          <w:b/>
          <w:u w:val="single" w:color="000000"/>
        </w:rPr>
        <w:t>Вариант   0   Часть «А»</w:t>
      </w:r>
      <w:r>
        <w:rPr>
          <w:b/>
        </w:rPr>
        <w:t xml:space="preserve"> </w:t>
      </w:r>
    </w:p>
    <w:p w14:paraId="56AE00D3" w14:textId="77777777" w:rsidR="00552E35" w:rsidRDefault="00FB3920">
      <w:pPr>
        <w:spacing w:after="11" w:line="271" w:lineRule="auto"/>
        <w:ind w:left="-5" w:right="55"/>
      </w:pPr>
      <w:r>
        <w:rPr>
          <w:b/>
          <w:i/>
        </w:rPr>
        <w:t xml:space="preserve">1.Дайте определение понятию «потенциально опасный объект»?_________________ </w:t>
      </w:r>
    </w:p>
    <w:p w14:paraId="6C628920" w14:textId="77777777" w:rsidR="00552E35" w:rsidRDefault="00FB3920">
      <w:pPr>
        <w:spacing w:after="11" w:line="271" w:lineRule="auto"/>
        <w:ind w:left="-5" w:right="1003"/>
      </w:pPr>
      <w:r>
        <w:rPr>
          <w:b/>
          <w:i/>
        </w:rPr>
        <w:t>2. Среди перечисленных ниже поражающих факторов укажите те, которы</w:t>
      </w:r>
      <w:r>
        <w:rPr>
          <w:b/>
          <w:i/>
        </w:rPr>
        <w:t xml:space="preserve">е характерны для взрыва: </w:t>
      </w:r>
      <w:r>
        <w:t xml:space="preserve">а) высокая температура; </w:t>
      </w:r>
    </w:p>
    <w:p w14:paraId="1B336EBD" w14:textId="77777777" w:rsidR="00552E35" w:rsidRDefault="00FB3920">
      <w:pPr>
        <w:ind w:left="-5"/>
      </w:pPr>
      <w:r>
        <w:t xml:space="preserve">б) осколочные поля; </w:t>
      </w:r>
    </w:p>
    <w:p w14:paraId="1F2C0188" w14:textId="77777777" w:rsidR="00552E35" w:rsidRDefault="00FB3920">
      <w:pPr>
        <w:ind w:left="-5"/>
      </w:pPr>
      <w:r>
        <w:t xml:space="preserve"> в) волна прорыва;  </w:t>
      </w:r>
    </w:p>
    <w:p w14:paraId="76439312" w14:textId="77777777" w:rsidR="00552E35" w:rsidRDefault="00FB3920">
      <w:pPr>
        <w:ind w:left="-5"/>
      </w:pPr>
      <w:r>
        <w:t xml:space="preserve">г) сильная загазованность местности </w:t>
      </w:r>
    </w:p>
    <w:p w14:paraId="196E237C" w14:textId="77777777" w:rsidR="00552E35" w:rsidRDefault="00FB3920">
      <w:pPr>
        <w:spacing w:after="11" w:line="271" w:lineRule="auto"/>
        <w:ind w:left="-5" w:right="55"/>
      </w:pPr>
      <w:r>
        <w:t xml:space="preserve">д) ударная волна </w:t>
      </w:r>
      <w:r>
        <w:rPr>
          <w:b/>
          <w:i/>
        </w:rPr>
        <w:t>3.  Что необходимо сделать в первую очередь после оповещения о химической аварии?</w:t>
      </w:r>
      <w:r>
        <w:t xml:space="preserve"> </w:t>
      </w:r>
    </w:p>
    <w:p w14:paraId="31540EF6" w14:textId="77777777" w:rsidR="00552E35" w:rsidRDefault="00FB3920">
      <w:pPr>
        <w:ind w:left="-5"/>
      </w:pPr>
      <w:r>
        <w:t>а) отключить нагревательные</w:t>
      </w:r>
      <w:r>
        <w:t xml:space="preserve"> приборы и газ. </w:t>
      </w:r>
    </w:p>
    <w:p w14:paraId="00CEAEB7" w14:textId="77777777" w:rsidR="00552E35" w:rsidRDefault="00FB3920">
      <w:pPr>
        <w:ind w:left="-5"/>
      </w:pPr>
      <w:r>
        <w:t xml:space="preserve">б) включить радиоточку или телевизор и внимательно выслушать информацию органов гражданской обороны, их указания. </w:t>
      </w:r>
    </w:p>
    <w:p w14:paraId="14115090" w14:textId="77777777" w:rsidR="00552E35" w:rsidRDefault="00FB3920">
      <w:pPr>
        <w:ind w:left="-5"/>
      </w:pPr>
      <w:r>
        <w:t xml:space="preserve">в) надеть индивидуальные средства защиты или ватно-марлевые повязки.  </w:t>
      </w:r>
    </w:p>
    <w:p w14:paraId="774C72FC" w14:textId="77777777" w:rsidR="00552E35" w:rsidRDefault="00FB3920">
      <w:pPr>
        <w:numPr>
          <w:ilvl w:val="0"/>
          <w:numId w:val="1"/>
        </w:numPr>
        <w:spacing w:after="11" w:line="271" w:lineRule="auto"/>
        <w:ind w:right="55" w:hanging="240"/>
      </w:pPr>
      <w:r>
        <w:rPr>
          <w:b/>
          <w:i/>
        </w:rPr>
        <w:t>Как нужно действовать при аварии на химическом предпр</w:t>
      </w:r>
      <w:r>
        <w:rPr>
          <w:b/>
          <w:i/>
        </w:rPr>
        <w:t xml:space="preserve">иятии, если отсутствуют индивидуальные средства защиты, возможность укрытия и выхода из зоны аварии?  </w:t>
      </w:r>
    </w:p>
    <w:p w14:paraId="4AE42E9C" w14:textId="77777777" w:rsidR="00552E35" w:rsidRDefault="00FB3920">
      <w:pPr>
        <w:ind w:left="-5"/>
      </w:pPr>
      <w:r>
        <w:lastRenderedPageBreak/>
        <w:t xml:space="preserve">а) включить радио, отойти от окон и дверей и загерметизировать жилище.  </w:t>
      </w:r>
    </w:p>
    <w:p w14:paraId="2EDCFF0C" w14:textId="77777777" w:rsidR="00552E35" w:rsidRDefault="00FB3920">
      <w:pPr>
        <w:ind w:left="-5"/>
      </w:pPr>
      <w:r>
        <w:t xml:space="preserve">б) включить радио и прослушать информацию, закрыть окна и двери, входные двери завесить плотной тканью и загерметизировать жилище.  </w:t>
      </w:r>
    </w:p>
    <w:p w14:paraId="6F314A2B" w14:textId="77777777" w:rsidR="00552E35" w:rsidRDefault="00FB3920">
      <w:pPr>
        <w:ind w:left="-5"/>
      </w:pPr>
      <w:r>
        <w:t xml:space="preserve">в) включить радио, перенести ценные вещи в подвал или отдельную комнату и подавать сигналы о помощи.  </w:t>
      </w:r>
    </w:p>
    <w:p w14:paraId="50F75984" w14:textId="77777777" w:rsidR="00552E35" w:rsidRDefault="00FB3920">
      <w:pPr>
        <w:ind w:left="-5"/>
      </w:pPr>
      <w:r>
        <w:t>г) включить телевизо</w:t>
      </w:r>
      <w:r>
        <w:t xml:space="preserve">р, сообщить родственникам, попросить их принести противогазы или респираторы.  </w:t>
      </w:r>
    </w:p>
    <w:p w14:paraId="3C320D92" w14:textId="77777777" w:rsidR="00552E35" w:rsidRDefault="00FB3920">
      <w:pPr>
        <w:numPr>
          <w:ilvl w:val="0"/>
          <w:numId w:val="1"/>
        </w:numPr>
        <w:spacing w:after="11" w:line="271" w:lineRule="auto"/>
        <w:ind w:right="55" w:hanging="240"/>
      </w:pPr>
      <w:r>
        <w:rPr>
          <w:b/>
          <w:i/>
        </w:rPr>
        <w:t>Азот — это:</w:t>
      </w:r>
      <w:r>
        <w:t xml:space="preserve">  </w:t>
      </w:r>
    </w:p>
    <w:p w14:paraId="673F741A" w14:textId="77777777" w:rsidR="00552E35" w:rsidRDefault="00FB3920">
      <w:pPr>
        <w:ind w:left="-5"/>
      </w:pPr>
      <w:r>
        <w:t xml:space="preserve">а) газ желто-зеленого цвета с резким запахом; </w:t>
      </w:r>
    </w:p>
    <w:p w14:paraId="0855F007" w14:textId="77777777" w:rsidR="00552E35" w:rsidRDefault="00FB3920">
      <w:pPr>
        <w:ind w:left="-5"/>
      </w:pPr>
      <w:r>
        <w:t xml:space="preserve">б) вещество зеленого цвета без запаха; </w:t>
      </w:r>
    </w:p>
    <w:p w14:paraId="63E5E334" w14:textId="77777777" w:rsidR="00552E35" w:rsidRDefault="00FB3920">
      <w:pPr>
        <w:ind w:left="-5"/>
      </w:pPr>
      <w:r>
        <w:t xml:space="preserve">в) газ желтого цвета без запаха. </w:t>
      </w:r>
    </w:p>
    <w:p w14:paraId="054A379B" w14:textId="77777777" w:rsidR="00552E35" w:rsidRDefault="00FB3920">
      <w:pPr>
        <w:spacing w:after="11" w:line="271" w:lineRule="auto"/>
        <w:ind w:left="-5" w:right="55"/>
      </w:pPr>
      <w:r>
        <w:rPr>
          <w:b/>
          <w:i/>
        </w:rPr>
        <w:t>6.Радиоактивные вещества: - это</w:t>
      </w:r>
      <w:r>
        <w:rPr>
          <w:b/>
          <w:i/>
        </w:rPr>
        <w:t xml:space="preserve"> ___________________________________________ </w:t>
      </w:r>
    </w:p>
    <w:p w14:paraId="0B43F680" w14:textId="77777777" w:rsidR="00552E35" w:rsidRDefault="00FB3920">
      <w:pPr>
        <w:spacing w:after="11" w:line="271" w:lineRule="auto"/>
        <w:ind w:left="-5" w:right="55"/>
      </w:pPr>
      <w:r>
        <w:rPr>
          <w:b/>
          <w:i/>
        </w:rPr>
        <w:t xml:space="preserve">7. При движении по зараженной радиоактивными веществами местности необходимо: </w:t>
      </w:r>
    </w:p>
    <w:p w14:paraId="49544106" w14:textId="77777777" w:rsidR="00552E35" w:rsidRDefault="00FB3920">
      <w:pPr>
        <w:ind w:left="-5"/>
      </w:pPr>
      <w:r>
        <w:t>а) периодически снимать средства индивидуальной защиты органов дыхания и кожи и отряхивать их от пыли, двигаться по высокой траве и</w:t>
      </w:r>
      <w:r>
        <w:t xml:space="preserve"> кустарнику, принимать пищу и пить только при ясной безветренной погоде; </w:t>
      </w:r>
    </w:p>
    <w:p w14:paraId="404F69AF" w14:textId="77777777" w:rsidR="00552E35" w:rsidRDefault="00FB3920">
      <w:pPr>
        <w:ind w:left="-5"/>
      </w:pPr>
      <w:r>
        <w:t>б) находиться в средствах индивидуальной защиты, периодически снимать их и отряхивать их от пыли, двигаться по высокой траве и кустарнику, не принимать пищу, не пить, не курить, не п</w:t>
      </w:r>
      <w:r>
        <w:t xml:space="preserve">однимать пыль и не ставить вещи на землю. </w:t>
      </w:r>
    </w:p>
    <w:p w14:paraId="419624A2" w14:textId="77777777" w:rsidR="00552E35" w:rsidRDefault="00FB3920">
      <w:pPr>
        <w:ind w:left="-5"/>
      </w:pPr>
      <w:r>
        <w:t>в) 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</w:t>
      </w:r>
      <w:r>
        <w:t xml:space="preserve">ь пыль и не ставить вещи на землю; </w:t>
      </w:r>
      <w:r>
        <w:rPr>
          <w:b/>
          <w:i/>
        </w:rPr>
        <w:t xml:space="preserve">8. Авария на гидротехническом сооружении, связанная с распространением с большой скоростью воды и создающая угрозу возникновения техногенной чрезвычайной ситуации — это:  </w:t>
      </w:r>
      <w:r>
        <w:t xml:space="preserve">а) затопление;  </w:t>
      </w:r>
    </w:p>
    <w:p w14:paraId="38082E53" w14:textId="77777777" w:rsidR="00552E35" w:rsidRDefault="00FB3920">
      <w:pPr>
        <w:ind w:left="-5"/>
      </w:pPr>
      <w:r>
        <w:t xml:space="preserve">б) гидродинамическая авария;  </w:t>
      </w:r>
    </w:p>
    <w:p w14:paraId="2CE5E6F8" w14:textId="77777777" w:rsidR="00552E35" w:rsidRDefault="00FB3920">
      <w:pPr>
        <w:spacing w:after="11" w:line="271" w:lineRule="auto"/>
        <w:ind w:left="-5" w:right="942"/>
      </w:pPr>
      <w:r>
        <w:t>в)</w:t>
      </w:r>
      <w:r>
        <w:t xml:space="preserve"> зона катастрофического затопления. </w:t>
      </w:r>
      <w:r>
        <w:rPr>
          <w:b/>
          <w:i/>
        </w:rPr>
        <w:t xml:space="preserve">9.   Какую цель преследует проведение йодной профилактики? Не допустить: </w:t>
      </w:r>
    </w:p>
    <w:p w14:paraId="0ADA7025" w14:textId="77777777" w:rsidR="00552E35" w:rsidRDefault="00FB3920">
      <w:pPr>
        <w:ind w:left="-5"/>
      </w:pPr>
      <w:r>
        <w:t xml:space="preserve">а) возникновение лучевой болезни; </w:t>
      </w:r>
    </w:p>
    <w:p w14:paraId="790CE9D2" w14:textId="77777777" w:rsidR="00552E35" w:rsidRDefault="00FB3920">
      <w:pPr>
        <w:ind w:left="-5"/>
      </w:pPr>
      <w:r>
        <w:t xml:space="preserve">б) внутреннего облучения; </w:t>
      </w:r>
    </w:p>
    <w:p w14:paraId="7F7307D5" w14:textId="77777777" w:rsidR="00552E35" w:rsidRDefault="00FB3920">
      <w:pPr>
        <w:ind w:left="-5"/>
      </w:pPr>
      <w:r>
        <w:t xml:space="preserve">в) поражения щитовидной железы; </w:t>
      </w:r>
    </w:p>
    <w:p w14:paraId="7B0081F8" w14:textId="77777777" w:rsidR="00552E35" w:rsidRDefault="00FB3920">
      <w:pPr>
        <w:numPr>
          <w:ilvl w:val="0"/>
          <w:numId w:val="2"/>
        </w:numPr>
        <w:spacing w:after="11" w:line="271" w:lineRule="auto"/>
        <w:ind w:right="104"/>
      </w:pPr>
      <w:r>
        <w:rPr>
          <w:b/>
          <w:i/>
        </w:rPr>
        <w:t>Определите последовательность оказания первой медиц</w:t>
      </w:r>
      <w:r>
        <w:rPr>
          <w:b/>
          <w:i/>
        </w:rPr>
        <w:t xml:space="preserve">инской помощи при отравлении лекарственными препаратами: </w:t>
      </w:r>
    </w:p>
    <w:p w14:paraId="5D86F037" w14:textId="77777777" w:rsidR="00552E35" w:rsidRDefault="00FB3920">
      <w:pPr>
        <w:ind w:left="-5"/>
      </w:pPr>
      <w:r>
        <w:t xml:space="preserve">а) дать пострадавшему выпить крепкого чая и съесть черных сухарей, или активированного угля; </w:t>
      </w:r>
    </w:p>
    <w:p w14:paraId="1CBA6831" w14:textId="77777777" w:rsidR="00552E35" w:rsidRDefault="00FB3920">
      <w:pPr>
        <w:ind w:left="-5"/>
      </w:pPr>
      <w:r>
        <w:t xml:space="preserve">б) срочно вызвать скорую помощь; </w:t>
      </w:r>
    </w:p>
    <w:p w14:paraId="363BDD18" w14:textId="77777777" w:rsidR="00552E35" w:rsidRDefault="00FB3920">
      <w:pPr>
        <w:ind w:left="-5"/>
      </w:pPr>
      <w:r>
        <w:t xml:space="preserve">в) промыть пострадавшему желудок; </w:t>
      </w:r>
    </w:p>
    <w:p w14:paraId="319DAB86" w14:textId="77777777" w:rsidR="00552E35" w:rsidRDefault="00FB3920">
      <w:pPr>
        <w:numPr>
          <w:ilvl w:val="0"/>
          <w:numId w:val="2"/>
        </w:numPr>
        <w:spacing w:after="16" w:line="265" w:lineRule="auto"/>
        <w:ind w:right="104"/>
      </w:pPr>
      <w:r>
        <w:rPr>
          <w:b/>
          <w:i/>
        </w:rPr>
        <w:t xml:space="preserve">Выносливость – важнейшее физическое качество человека, которое необходимо в повседневной жизни, профессиональной деятельности и при занятии спортом. Для развития выносливости наиболее полезны: </w:t>
      </w:r>
      <w:r>
        <w:t xml:space="preserve">а) силовые упражнения; </w:t>
      </w:r>
    </w:p>
    <w:p w14:paraId="08CA0A4D" w14:textId="77777777" w:rsidR="00552E35" w:rsidRDefault="00FB3920">
      <w:pPr>
        <w:ind w:left="-5"/>
      </w:pPr>
      <w:r>
        <w:t xml:space="preserve">б) ходьба, бег, лыжи, плавание; </w:t>
      </w:r>
    </w:p>
    <w:p w14:paraId="49F9DE8D" w14:textId="77777777" w:rsidR="00552E35" w:rsidRDefault="00FB3920">
      <w:pPr>
        <w:spacing w:after="11" w:line="271" w:lineRule="auto"/>
        <w:ind w:left="-5" w:right="55"/>
      </w:pPr>
      <w:r>
        <w:t>в) упр</w:t>
      </w:r>
      <w:r>
        <w:t xml:space="preserve">ажнения на растяжку мышц; </w:t>
      </w:r>
      <w:r>
        <w:rPr>
          <w:b/>
          <w:i/>
        </w:rPr>
        <w:t xml:space="preserve">12. Признаками отравления соединениями тяжелых металлов и мышьяка являются: </w:t>
      </w:r>
      <w:r>
        <w:t xml:space="preserve">а) рвота; </w:t>
      </w:r>
    </w:p>
    <w:p w14:paraId="11DB9201" w14:textId="77777777" w:rsidR="00552E35" w:rsidRDefault="00FB3920">
      <w:pPr>
        <w:ind w:left="-5"/>
      </w:pPr>
      <w:r>
        <w:t xml:space="preserve">б) металлический вкус во рту; </w:t>
      </w:r>
    </w:p>
    <w:p w14:paraId="2F7CEE7B" w14:textId="77777777" w:rsidR="00552E35" w:rsidRDefault="00FB3920">
      <w:pPr>
        <w:ind w:left="-5"/>
      </w:pPr>
      <w:r>
        <w:t xml:space="preserve">в) понос; </w:t>
      </w:r>
    </w:p>
    <w:p w14:paraId="66D5AE69" w14:textId="77777777" w:rsidR="00552E35" w:rsidRDefault="00FB3920">
      <w:pPr>
        <w:ind w:left="-5"/>
      </w:pPr>
      <w:r>
        <w:t xml:space="preserve">г) высокая температура; </w:t>
      </w:r>
    </w:p>
    <w:p w14:paraId="2E90E828" w14:textId="77777777" w:rsidR="00552E35" w:rsidRDefault="00FB3920">
      <w:pPr>
        <w:ind w:left="-5"/>
      </w:pPr>
      <w:r>
        <w:t xml:space="preserve">д) боли в животе и по ходу пищевода; </w:t>
      </w:r>
    </w:p>
    <w:p w14:paraId="08272399" w14:textId="77777777" w:rsidR="00552E35" w:rsidRDefault="00FB3920">
      <w:pPr>
        <w:ind w:left="-5"/>
      </w:pPr>
      <w:r>
        <w:t xml:space="preserve">е) темная кайма на деснах </w:t>
      </w:r>
    </w:p>
    <w:p w14:paraId="608D489F" w14:textId="77777777" w:rsidR="00552E35" w:rsidRDefault="00FB3920">
      <w:pPr>
        <w:ind w:left="-5"/>
      </w:pPr>
      <w:r>
        <w:t>ж) поражени</w:t>
      </w:r>
      <w:r>
        <w:t xml:space="preserve">е нервной системы. </w:t>
      </w:r>
    </w:p>
    <w:p w14:paraId="2727E3C4" w14:textId="77777777" w:rsidR="00552E35" w:rsidRDefault="00FB3920">
      <w:pPr>
        <w:numPr>
          <w:ilvl w:val="0"/>
          <w:numId w:val="3"/>
        </w:numPr>
        <w:spacing w:after="11" w:line="271" w:lineRule="auto"/>
        <w:ind w:right="55"/>
      </w:pPr>
      <w:r>
        <w:rPr>
          <w:b/>
          <w:i/>
        </w:rPr>
        <w:t xml:space="preserve">Как правильно оказать в домашних условиях первую медицинскую помощь при пищевом  отравлении? Из предложенных вариантов выберите необходимые действия и определите их очередность: </w:t>
      </w:r>
      <w:r>
        <w:t xml:space="preserve">а) измерить пострадавшему температуру; </w:t>
      </w:r>
    </w:p>
    <w:p w14:paraId="40598E2D" w14:textId="77777777" w:rsidR="00552E35" w:rsidRDefault="00FB3920">
      <w:pPr>
        <w:ind w:left="-5"/>
      </w:pPr>
      <w:r>
        <w:t>б) дать пострадавш</w:t>
      </w:r>
      <w:r>
        <w:t xml:space="preserve">ему обезболивающее средство; </w:t>
      </w:r>
    </w:p>
    <w:p w14:paraId="46B02220" w14:textId="77777777" w:rsidR="00552E35" w:rsidRDefault="00FB3920">
      <w:pPr>
        <w:ind w:left="-5"/>
      </w:pPr>
      <w:r>
        <w:t xml:space="preserve">в) дать пострадавшему выпить крепкого чая; </w:t>
      </w:r>
    </w:p>
    <w:p w14:paraId="6E19EDEE" w14:textId="77777777" w:rsidR="00552E35" w:rsidRDefault="00FB3920">
      <w:pPr>
        <w:ind w:left="-5"/>
      </w:pPr>
      <w:r>
        <w:t xml:space="preserve">г) промыть пострадавшему желудок; </w:t>
      </w:r>
    </w:p>
    <w:p w14:paraId="73C9A829" w14:textId="77777777" w:rsidR="00552E35" w:rsidRDefault="00FB3920">
      <w:pPr>
        <w:ind w:left="-5"/>
      </w:pPr>
      <w:r>
        <w:t xml:space="preserve">д) на область желудка положить грелку; </w:t>
      </w:r>
    </w:p>
    <w:p w14:paraId="1A4531E5" w14:textId="77777777" w:rsidR="00552E35" w:rsidRDefault="00FB3920">
      <w:pPr>
        <w:ind w:left="-5"/>
      </w:pPr>
      <w:r>
        <w:t xml:space="preserve">е) направить пострадавшего в лечебное учреждение. </w:t>
      </w:r>
    </w:p>
    <w:p w14:paraId="6B97E18D" w14:textId="77777777" w:rsidR="00552E35" w:rsidRDefault="00FB3920">
      <w:pPr>
        <w:numPr>
          <w:ilvl w:val="0"/>
          <w:numId w:val="3"/>
        </w:numPr>
        <w:spacing w:after="11" w:line="271" w:lineRule="auto"/>
        <w:ind w:right="55"/>
      </w:pPr>
      <w:r>
        <w:rPr>
          <w:b/>
          <w:i/>
        </w:rPr>
        <w:t>Во время работы на приусадебном участке при внесении в п</w:t>
      </w:r>
      <w:r>
        <w:rPr>
          <w:b/>
          <w:i/>
        </w:rPr>
        <w:t xml:space="preserve">очву минеральных удобрений у человека появилась боль в животе, головокружение, слабость. </w:t>
      </w:r>
    </w:p>
    <w:p w14:paraId="3CB4C360" w14:textId="77777777" w:rsidR="00552E35" w:rsidRDefault="00FB3920">
      <w:pPr>
        <w:spacing w:after="11" w:line="271" w:lineRule="auto"/>
        <w:ind w:left="-5" w:right="55"/>
      </w:pPr>
      <w:r>
        <w:rPr>
          <w:b/>
          <w:i/>
        </w:rPr>
        <w:t xml:space="preserve">Определите, что с ним случилось? </w:t>
      </w:r>
    </w:p>
    <w:p w14:paraId="7DB81C1A" w14:textId="77777777" w:rsidR="00552E35" w:rsidRDefault="00FB3920">
      <w:pPr>
        <w:spacing w:after="11" w:line="271" w:lineRule="auto"/>
        <w:ind w:left="-5" w:right="55"/>
      </w:pPr>
      <w:r>
        <w:rPr>
          <w:b/>
          <w:i/>
        </w:rPr>
        <w:t>____________________________________________________________Выберите из предложенных вариантов ваши дальнейшие действия и определите</w:t>
      </w:r>
      <w:r>
        <w:rPr>
          <w:b/>
          <w:i/>
        </w:rPr>
        <w:t xml:space="preserve"> их очередность: </w:t>
      </w:r>
      <w:r>
        <w:t xml:space="preserve">а) дать теплого молока и чая; </w:t>
      </w:r>
    </w:p>
    <w:p w14:paraId="1B1B16AC" w14:textId="77777777" w:rsidR="00552E35" w:rsidRDefault="00FB3920">
      <w:pPr>
        <w:ind w:left="-5"/>
      </w:pPr>
      <w:r>
        <w:t xml:space="preserve">б) вызвать рвоту; </w:t>
      </w:r>
    </w:p>
    <w:p w14:paraId="79417675" w14:textId="77777777" w:rsidR="00552E35" w:rsidRDefault="00FB3920">
      <w:pPr>
        <w:ind w:left="-5"/>
      </w:pPr>
      <w:r>
        <w:t xml:space="preserve">в) дать выпить холодной воды 3-5 стаканов; </w:t>
      </w:r>
    </w:p>
    <w:p w14:paraId="5F6A6CA0" w14:textId="77777777" w:rsidR="00552E35" w:rsidRDefault="00FB3920">
      <w:pPr>
        <w:ind w:left="-5"/>
      </w:pPr>
      <w:r>
        <w:t xml:space="preserve">г) измерить температуру; </w:t>
      </w:r>
    </w:p>
    <w:p w14:paraId="10D6155D" w14:textId="77777777" w:rsidR="00552E35" w:rsidRDefault="00FB3920">
      <w:pPr>
        <w:ind w:left="-5"/>
      </w:pPr>
      <w:r>
        <w:t xml:space="preserve">д) дать обезболивающие таблетки; </w:t>
      </w:r>
    </w:p>
    <w:p w14:paraId="7FFE3F16" w14:textId="77777777" w:rsidR="00552E35" w:rsidRDefault="00FB3920">
      <w:pPr>
        <w:ind w:left="-5"/>
      </w:pPr>
      <w:r>
        <w:t xml:space="preserve">е) дать выпить 2-3 стакана раствора питьевой соды; </w:t>
      </w:r>
    </w:p>
    <w:p w14:paraId="57C738EF" w14:textId="77777777" w:rsidR="00552E35" w:rsidRDefault="00FB3920">
      <w:pPr>
        <w:ind w:left="-5"/>
      </w:pPr>
      <w:r>
        <w:t xml:space="preserve">ж) вызвать «Скорую помощь». </w:t>
      </w:r>
    </w:p>
    <w:p w14:paraId="10E0121A" w14:textId="77777777" w:rsidR="00552E35" w:rsidRDefault="00FB3920">
      <w:pPr>
        <w:numPr>
          <w:ilvl w:val="0"/>
          <w:numId w:val="3"/>
        </w:numPr>
        <w:spacing w:after="11" w:line="271" w:lineRule="auto"/>
        <w:ind w:right="55"/>
      </w:pPr>
      <w:r>
        <w:rPr>
          <w:b/>
          <w:i/>
        </w:rPr>
        <w:t xml:space="preserve">В нижеприведенном тексте определите правильные действия при промывании желудка: </w:t>
      </w:r>
    </w:p>
    <w:p w14:paraId="7F232AC9" w14:textId="77777777" w:rsidR="00552E35" w:rsidRDefault="00FB3920">
      <w:pPr>
        <w:ind w:left="-5"/>
      </w:pPr>
      <w:r>
        <w:t xml:space="preserve">а) дать выпить пострадавшему не менее 2 стаканов холодной воды из-под крана; </w:t>
      </w:r>
    </w:p>
    <w:p w14:paraId="032D5BD5" w14:textId="77777777" w:rsidR="00552E35" w:rsidRDefault="00FB3920">
      <w:pPr>
        <w:ind w:left="-5"/>
      </w:pPr>
      <w:r>
        <w:t>б) дать выпить пострадавшему не менее 2 стаканов кипяченой воды или слабого раствора пищевой соды</w:t>
      </w:r>
      <w:r>
        <w:t xml:space="preserve">; </w:t>
      </w:r>
    </w:p>
    <w:p w14:paraId="7E28A2C3" w14:textId="77777777" w:rsidR="00552E35" w:rsidRDefault="00FB3920">
      <w:pPr>
        <w:ind w:left="-5"/>
      </w:pPr>
      <w:r>
        <w:t xml:space="preserve">в) надавливая на область живота вызвать рвоту; </w:t>
      </w:r>
    </w:p>
    <w:p w14:paraId="77F90F5F" w14:textId="77777777" w:rsidR="00552E35" w:rsidRDefault="00FB3920">
      <w:pPr>
        <w:ind w:left="-5"/>
      </w:pPr>
      <w:r>
        <w:t xml:space="preserve">г) раздражая пальцами корень языка вызвать рвоту. </w:t>
      </w:r>
    </w:p>
    <w:p w14:paraId="28CF9C16" w14:textId="77777777" w:rsidR="00552E35" w:rsidRDefault="00FB3920">
      <w:pPr>
        <w:numPr>
          <w:ilvl w:val="0"/>
          <w:numId w:val="3"/>
        </w:numPr>
        <w:spacing w:after="11" w:line="271" w:lineRule="auto"/>
        <w:ind w:right="55"/>
      </w:pPr>
      <w:r>
        <w:rPr>
          <w:b/>
          <w:i/>
        </w:rPr>
        <w:t xml:space="preserve">Индивидуальная система поведения человека, направленная на сохранение и укрепление здоровья— это: </w:t>
      </w:r>
      <w:r>
        <w:t xml:space="preserve">а) здоровый образ жизни; </w:t>
      </w:r>
    </w:p>
    <w:p w14:paraId="3FA3B31C" w14:textId="77777777" w:rsidR="00552E35" w:rsidRDefault="00FB3920">
      <w:pPr>
        <w:ind w:left="-5"/>
      </w:pPr>
      <w:r>
        <w:t xml:space="preserve">б) мировоззрение человека, которое складывается из знаний о здоровье; </w:t>
      </w:r>
    </w:p>
    <w:p w14:paraId="061B1F14" w14:textId="77777777" w:rsidR="00552E35" w:rsidRDefault="00FB3920">
      <w:pPr>
        <w:ind w:left="-5"/>
      </w:pPr>
      <w:r>
        <w:t xml:space="preserve">в) система жизнедеятельности человека, в которой главным составляющим является отказ от вредных привычек. </w:t>
      </w:r>
    </w:p>
    <w:p w14:paraId="5983F6F0" w14:textId="77777777" w:rsidR="00552E35" w:rsidRDefault="00FB3920">
      <w:pPr>
        <w:numPr>
          <w:ilvl w:val="0"/>
          <w:numId w:val="3"/>
        </w:numPr>
        <w:spacing w:after="11" w:line="271" w:lineRule="auto"/>
        <w:ind w:right="55"/>
      </w:pPr>
      <w:r>
        <w:rPr>
          <w:b/>
          <w:i/>
        </w:rPr>
        <w:t>Вы играли с друзьями на улице. Вдруг на заводах и предприятиях загудели гудки.</w:t>
      </w:r>
      <w:r>
        <w:rPr>
          <w:b/>
          <w:i/>
        </w:rPr>
        <w:t xml:space="preserve"> В жилом районе включили сирену. Ваши действия (выберите верные из предложенных действий): </w:t>
      </w:r>
    </w:p>
    <w:p w14:paraId="36A549A1" w14:textId="77777777" w:rsidR="00552E35" w:rsidRDefault="00FB3920">
      <w:pPr>
        <w:ind w:left="-5"/>
      </w:pPr>
      <w:r>
        <w:t>_____________________________________________________________________________ _____________________________________________________________________________ ________</w:t>
      </w:r>
      <w:r>
        <w:t>_____________________________________________________________________</w:t>
      </w:r>
    </w:p>
    <w:p w14:paraId="7E06634D" w14:textId="77777777" w:rsidR="00552E35" w:rsidRDefault="00FB3920">
      <w:pPr>
        <w:ind w:left="-5"/>
      </w:pPr>
      <w:r>
        <w:t>_____________________________________________________________________________</w:t>
      </w:r>
    </w:p>
    <w:p w14:paraId="561C7B8E" w14:textId="77777777" w:rsidR="00552E35" w:rsidRDefault="00FB3920">
      <w:pPr>
        <w:ind w:left="-5"/>
      </w:pPr>
      <w:r>
        <w:t>_____________________________________________________________________________ ______________________________</w:t>
      </w:r>
      <w:r>
        <w:t xml:space="preserve">__________ </w:t>
      </w:r>
    </w:p>
    <w:p w14:paraId="1DBCD6B9" w14:textId="77777777" w:rsidR="00552E35" w:rsidRDefault="00FB3920">
      <w:pPr>
        <w:ind w:left="-5"/>
      </w:pPr>
      <w:r>
        <w:t>(направиться домой, включить радио или телевизор на местной программе, выслушать информацию и выполнить содержащиеся в ней указания,  немедленно пойти домой и уточнить у родителей или соседей, что произошло в микрорайоне, городе, стране, продол</w:t>
      </w:r>
      <w:r>
        <w:t xml:space="preserve">жить игру, не обращая внимания на происходящее вокруг вас). </w:t>
      </w:r>
    </w:p>
    <w:p w14:paraId="70862C67" w14:textId="77777777" w:rsidR="00552E35" w:rsidRDefault="00FB3920">
      <w:pPr>
        <w:numPr>
          <w:ilvl w:val="0"/>
          <w:numId w:val="3"/>
        </w:numPr>
        <w:spacing w:after="11" w:line="271" w:lineRule="auto"/>
        <w:ind w:right="55"/>
      </w:pPr>
      <w:r>
        <w:rPr>
          <w:b/>
          <w:i/>
        </w:rPr>
        <w:t xml:space="preserve">Перечислите действия, которые граждане обязаны выполнить при  объявлении эвакуации:  </w:t>
      </w:r>
    </w:p>
    <w:p w14:paraId="66626A45" w14:textId="77777777" w:rsidR="00552E35" w:rsidRDefault="00FB3920">
      <w:pPr>
        <w:ind w:left="-5"/>
      </w:pPr>
      <w:r>
        <w:t>_____________________________________________________________________________ _______________________________</w:t>
      </w:r>
      <w:r>
        <w:t>______________________________________________ _____________________________________________________________________________ _____________________________________________________________________________</w:t>
      </w:r>
    </w:p>
    <w:p w14:paraId="6893C6D6" w14:textId="77777777" w:rsidR="00552E35" w:rsidRDefault="00FB3920">
      <w:pPr>
        <w:ind w:left="-5"/>
      </w:pPr>
      <w:r>
        <w:t xml:space="preserve">________________________________ </w:t>
      </w:r>
    </w:p>
    <w:p w14:paraId="083FDD8E" w14:textId="77777777" w:rsidR="00552E35" w:rsidRDefault="00FB3920">
      <w:pPr>
        <w:spacing w:after="34" w:line="259" w:lineRule="auto"/>
        <w:ind w:left="0" w:firstLine="0"/>
      </w:pPr>
      <w:r>
        <w:t xml:space="preserve"> </w:t>
      </w:r>
    </w:p>
    <w:p w14:paraId="152353F3" w14:textId="77777777" w:rsidR="00552E35" w:rsidRDefault="00FB3920">
      <w:pPr>
        <w:spacing w:after="57" w:line="271" w:lineRule="auto"/>
        <w:ind w:left="-5" w:right="265"/>
      </w:pPr>
      <w:r>
        <w:rPr>
          <w:b/>
        </w:rPr>
        <w:t>Часть В. Выберите</w:t>
      </w:r>
      <w:r>
        <w:rPr>
          <w:b/>
        </w:rPr>
        <w:t xml:space="preserve"> три верных ответа из шести предложенных.  </w:t>
      </w:r>
    </w:p>
    <w:p w14:paraId="07585012" w14:textId="77777777" w:rsidR="00552E35" w:rsidRDefault="00FB3920">
      <w:pPr>
        <w:numPr>
          <w:ilvl w:val="1"/>
          <w:numId w:val="3"/>
        </w:numPr>
        <w:spacing w:after="11" w:line="271" w:lineRule="auto"/>
        <w:ind w:right="55" w:hanging="348"/>
      </w:pPr>
      <w:r>
        <w:rPr>
          <w:b/>
          <w:i/>
        </w:rPr>
        <w:t xml:space="preserve">Перечислите основные принципы закаливания организма:  </w:t>
      </w:r>
    </w:p>
    <w:p w14:paraId="62047E41" w14:textId="77777777" w:rsidR="00552E35" w:rsidRDefault="00FB3920">
      <w:pPr>
        <w:ind w:left="-5"/>
      </w:pPr>
      <w:r>
        <w:t>_____________________________________________________________________________ _____________________________________________________________________________ _</w:t>
      </w:r>
      <w:r>
        <w:t>____________________________________________________________________________ _____________________________________________________________________________</w:t>
      </w:r>
    </w:p>
    <w:p w14:paraId="616C7AE6" w14:textId="77777777" w:rsidR="00552E35" w:rsidRDefault="00FB3920">
      <w:pPr>
        <w:spacing w:after="262"/>
        <w:ind w:left="-5"/>
      </w:pPr>
      <w:r>
        <w:t xml:space="preserve">_______________________________ </w:t>
      </w:r>
    </w:p>
    <w:p w14:paraId="19B3A9FD" w14:textId="77777777" w:rsidR="00552E35" w:rsidRDefault="00FB3920">
      <w:pPr>
        <w:numPr>
          <w:ilvl w:val="1"/>
          <w:numId w:val="3"/>
        </w:numPr>
        <w:spacing w:after="11" w:line="271" w:lineRule="auto"/>
        <w:ind w:right="55" w:hanging="348"/>
      </w:pPr>
      <w:r>
        <w:rPr>
          <w:b/>
          <w:i/>
        </w:rPr>
        <w:t xml:space="preserve">Дополните схему о разновидностях  силовых качеств: </w:t>
      </w:r>
    </w:p>
    <w:p w14:paraId="1C8D1FFC" w14:textId="77777777" w:rsidR="00552E35" w:rsidRDefault="00FB3920">
      <w:pPr>
        <w:spacing w:after="258" w:line="259" w:lineRule="auto"/>
        <w:ind w:left="-2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7AC6EC" wp14:editId="022E3084">
                <wp:extent cx="6023610" cy="1856131"/>
                <wp:effectExtent l="0" t="0" r="0" b="0"/>
                <wp:docPr id="3904" name="Group 3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610" cy="1856131"/>
                          <a:chOff x="0" y="0"/>
                          <a:chExt cx="6023610" cy="1856131"/>
                        </a:xfrm>
                      </wpg:grpSpPr>
                      <wps:wsp>
                        <wps:cNvPr id="566" name="Rectangle 566"/>
                        <wps:cNvSpPr/>
                        <wps:spPr>
                          <a:xfrm>
                            <a:off x="646430" y="445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7F745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646430" y="3737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40DF9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646430" y="7013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AAE3D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646430" y="10305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944AC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646430" y="13582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6A7D2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646430" y="16874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D6843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73661"/>
                            <a:ext cx="12096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675" h="847725">
                                <a:moveTo>
                                  <a:pt x="0" y="847725"/>
                                </a:moveTo>
                                <a:lnTo>
                                  <a:pt x="1209675" y="847725"/>
                                </a:lnTo>
                                <a:lnTo>
                                  <a:pt x="1209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97841" y="154432"/>
                            <a:ext cx="13515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99C23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«взрывная» сила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1112774" y="154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D6B5F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Shape 612"/>
                        <wps:cNvSpPr/>
                        <wps:spPr>
                          <a:xfrm>
                            <a:off x="1314450" y="1110615"/>
                            <a:ext cx="11049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23900">
                                <a:moveTo>
                                  <a:pt x="0" y="723900"/>
                                </a:moveTo>
                                <a:lnTo>
                                  <a:pt x="1104900" y="723900"/>
                                </a:lnTo>
                                <a:lnTo>
                                  <a:pt x="1104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1411478" y="11892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71793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Shape 615"/>
                        <wps:cNvSpPr/>
                        <wps:spPr>
                          <a:xfrm>
                            <a:off x="2743200" y="73661"/>
                            <a:ext cx="11049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23900">
                                <a:moveTo>
                                  <a:pt x="0" y="723900"/>
                                </a:moveTo>
                                <a:lnTo>
                                  <a:pt x="1104900" y="723900"/>
                                </a:lnTo>
                                <a:lnTo>
                                  <a:pt x="1104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3033395" y="151384"/>
                            <a:ext cx="7416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817D9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Силовые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3037967" y="347980"/>
                            <a:ext cx="2636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6F048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кач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3236341" y="347980"/>
                            <a:ext cx="4637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28299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ества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3583813" y="3479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FD500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Shape 621"/>
                        <wps:cNvSpPr/>
                        <wps:spPr>
                          <a:xfrm>
                            <a:off x="3228975" y="998855"/>
                            <a:ext cx="119062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723900">
                                <a:moveTo>
                                  <a:pt x="0" y="723900"/>
                                </a:moveTo>
                                <a:lnTo>
                                  <a:pt x="1190625" y="723900"/>
                                </a:lnTo>
                                <a:lnTo>
                                  <a:pt x="1190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3466465" y="1076452"/>
                            <a:ext cx="9965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D2C55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Статическая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3688970" y="1276096"/>
                            <a:ext cx="3645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A3FD9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сила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3961765" y="127609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7DE06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Shape 626"/>
                        <wps:cNvSpPr/>
                        <wps:spPr>
                          <a:xfrm>
                            <a:off x="4861560" y="0"/>
                            <a:ext cx="11049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23900">
                                <a:moveTo>
                                  <a:pt x="0" y="723900"/>
                                </a:moveTo>
                                <a:lnTo>
                                  <a:pt x="1104900" y="723900"/>
                                </a:lnTo>
                                <a:lnTo>
                                  <a:pt x="1104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4958843" y="782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E3E3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Shape 628"/>
                        <wps:cNvSpPr/>
                        <wps:spPr>
                          <a:xfrm>
                            <a:off x="3841750" y="450850"/>
                            <a:ext cx="10198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0" h="76200">
                                <a:moveTo>
                                  <a:pt x="943610" y="0"/>
                                </a:moveTo>
                                <a:lnTo>
                                  <a:pt x="1019810" y="38100"/>
                                </a:lnTo>
                                <a:lnTo>
                                  <a:pt x="943610" y="76200"/>
                                </a:lnTo>
                                <a:lnTo>
                                  <a:pt x="943610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943610" y="31750"/>
                                </a:lnTo>
                                <a:lnTo>
                                  <a:pt x="9436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3288411" y="790321"/>
                            <a:ext cx="445389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89" h="210312">
                                <a:moveTo>
                                  <a:pt x="9906" y="1524"/>
                                </a:moveTo>
                                <a:lnTo>
                                  <a:pt x="378742" y="169871"/>
                                </a:lnTo>
                                <a:lnTo>
                                  <a:pt x="391922" y="140970"/>
                                </a:lnTo>
                                <a:lnTo>
                                  <a:pt x="445389" y="207264"/>
                                </a:lnTo>
                                <a:lnTo>
                                  <a:pt x="360299" y="210312"/>
                                </a:lnTo>
                                <a:lnTo>
                                  <a:pt x="373462" y="181449"/>
                                </a:lnTo>
                                <a:lnTo>
                                  <a:pt x="4572" y="12954"/>
                                </a:lnTo>
                                <a:cubicBezTo>
                                  <a:pt x="1397" y="11557"/>
                                  <a:pt x="0" y="7747"/>
                                  <a:pt x="1524" y="4572"/>
                                </a:cubicBezTo>
                                <a:cubicBezTo>
                                  <a:pt x="2921" y="1397"/>
                                  <a:pt x="6731" y="0"/>
                                  <a:pt x="9906" y="152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209675" y="694817"/>
                            <a:ext cx="15398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875" h="76200">
                                <a:moveTo>
                                  <a:pt x="75946" y="0"/>
                                </a:moveTo>
                                <a:lnTo>
                                  <a:pt x="76158" y="31798"/>
                                </a:lnTo>
                                <a:lnTo>
                                  <a:pt x="1533525" y="22733"/>
                                </a:lnTo>
                                <a:cubicBezTo>
                                  <a:pt x="1536954" y="22733"/>
                                  <a:pt x="1539875" y="25527"/>
                                  <a:pt x="1539875" y="29083"/>
                                </a:cubicBezTo>
                                <a:cubicBezTo>
                                  <a:pt x="1539875" y="32512"/>
                                  <a:pt x="1537081" y="35433"/>
                                  <a:pt x="1533525" y="35433"/>
                                </a:cubicBezTo>
                                <a:lnTo>
                                  <a:pt x="76243" y="44498"/>
                                </a:lnTo>
                                <a:lnTo>
                                  <a:pt x="76454" y="76200"/>
                                </a:lnTo>
                                <a:lnTo>
                                  <a:pt x="0" y="38608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2419350" y="856361"/>
                            <a:ext cx="426339" cy="25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39" h="254889">
                                <a:moveTo>
                                  <a:pt x="415925" y="1778"/>
                                </a:moveTo>
                                <a:cubicBezTo>
                                  <a:pt x="418846" y="0"/>
                                  <a:pt x="422783" y="1016"/>
                                  <a:pt x="424561" y="4064"/>
                                </a:cubicBezTo>
                                <a:cubicBezTo>
                                  <a:pt x="426339" y="6985"/>
                                  <a:pt x="425323" y="10922"/>
                                  <a:pt x="422275" y="12700"/>
                                </a:cubicBezTo>
                                <a:lnTo>
                                  <a:pt x="68858" y="221621"/>
                                </a:lnTo>
                                <a:lnTo>
                                  <a:pt x="84963" y="248920"/>
                                </a:lnTo>
                                <a:lnTo>
                                  <a:pt x="0" y="254889"/>
                                </a:lnTo>
                                <a:lnTo>
                                  <a:pt x="46228" y="183261"/>
                                </a:lnTo>
                                <a:lnTo>
                                  <a:pt x="62407" y="210686"/>
                                </a:lnTo>
                                <a:lnTo>
                                  <a:pt x="415925" y="1778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4918710" y="863600"/>
                            <a:ext cx="11049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723900">
                                <a:moveTo>
                                  <a:pt x="0" y="723900"/>
                                </a:moveTo>
                                <a:lnTo>
                                  <a:pt x="1104900" y="723900"/>
                                </a:lnTo>
                                <a:lnTo>
                                  <a:pt x="1104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5016754" y="9438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07ACF" w14:textId="77777777" w:rsidR="00552E35" w:rsidRDefault="00FB3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Shape 635"/>
                        <wps:cNvSpPr/>
                        <wps:spPr>
                          <a:xfrm>
                            <a:off x="3841115" y="735965"/>
                            <a:ext cx="1077595" cy="28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595" h="282194">
                                <a:moveTo>
                                  <a:pt x="8509" y="762"/>
                                </a:moveTo>
                                <a:lnTo>
                                  <a:pt x="1004964" y="238993"/>
                                </a:lnTo>
                                <a:lnTo>
                                  <a:pt x="1012317" y="208153"/>
                                </a:lnTo>
                                <a:lnTo>
                                  <a:pt x="1077595" y="262890"/>
                                </a:lnTo>
                                <a:lnTo>
                                  <a:pt x="994664" y="282194"/>
                                </a:lnTo>
                                <a:lnTo>
                                  <a:pt x="1002027" y="251310"/>
                                </a:lnTo>
                                <a:lnTo>
                                  <a:pt x="5461" y="13208"/>
                                </a:lnTo>
                                <a:cubicBezTo>
                                  <a:pt x="2159" y="12319"/>
                                  <a:pt x="0" y="8890"/>
                                  <a:pt x="762" y="5461"/>
                                </a:cubicBezTo>
                                <a:cubicBezTo>
                                  <a:pt x="1651" y="2159"/>
                                  <a:pt x="5080" y="0"/>
                                  <a:pt x="8509" y="76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904" style="width:474.3pt;height:146.152pt;mso-position-horizontal-relative:char;mso-position-vertical-relative:line" coordsize="60236,18561">
                <v:rect id="Rectangle 566" style="position:absolute;width:506;height:2243;left:6464;top: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68" style="position:absolute;width:506;height:2243;left:6464;top:3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70" style="position:absolute;width:506;height:2243;left:6464;top:7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72" style="position:absolute;width:506;height:2243;left:6464;top:10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74" style="position:absolute;width:506;height:2243;left:6464;top:13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576" style="position:absolute;width:506;height:2243;left:6464;top:16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608" style="position:absolute;width:12096;height:8477;left:0;top:736;" coordsize="1209675,847725" path="m0,847725l1209675,847725l1209675,0l0,0x">
                  <v:stroke weight="0.75pt" endcap="round" joinstyle="miter" miterlimit="10" on="true" color="#000000"/>
                  <v:fill on="false" color="#000000" opacity="0"/>
                </v:shape>
                <v:rect id="Rectangle 609" style="position:absolute;width:13515;height:1899;left:978;top: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«взрывная» сила</w:t>
                        </w:r>
                      </w:p>
                    </w:txbxContent>
                  </v:textbox>
                </v:rect>
                <v:rect id="Rectangle 610" style="position:absolute;width:421;height:1899;left:11127;top: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2" style="position:absolute;width:11049;height:7239;left:13144;top:11106;" coordsize="1104900,723900" path="m0,723900l1104900,723900l1104900,0l0,0x">
                  <v:stroke weight="0.75pt" endcap="round" joinstyle="miter" miterlimit="10" on="true" color="#000000"/>
                  <v:fill on="false" color="#000000" opacity="0"/>
                </v:shape>
                <v:rect id="Rectangle 613" style="position:absolute;width:421;height:1899;left:14114;top:1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5" style="position:absolute;width:11049;height:7239;left:27432;top:736;" coordsize="1104900,723900" path="m0,723900l1104900,723900l1104900,0l0,0x">
                  <v:stroke weight="0.75pt" endcap="round" joinstyle="miter" miterlimit="10" on="true" color="#000000"/>
                  <v:fill on="false" color="#000000" opacity="0"/>
                </v:shape>
                <v:rect id="Rectangle 616" style="position:absolute;width:7416;height:1899;left:30333;top:1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Силовые </w:t>
                        </w:r>
                      </w:p>
                    </w:txbxContent>
                  </v:textbox>
                </v:rect>
                <v:rect id="Rectangle 617" style="position:absolute;width:2636;height:1899;left:30379;top:3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кач</w:t>
                        </w:r>
                      </w:p>
                    </w:txbxContent>
                  </v:textbox>
                </v:rect>
                <v:rect id="Rectangle 618" style="position:absolute;width:4637;height:1899;left:32363;top:3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ества </w:t>
                        </w:r>
                      </w:p>
                    </w:txbxContent>
                  </v:textbox>
                </v:rect>
                <v:rect id="Rectangle 619" style="position:absolute;width:421;height:1899;left:35838;top:3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1" style="position:absolute;width:11906;height:7239;left:32289;top:9988;" coordsize="1190625,723900" path="m0,723900l1190625,723900l1190625,0l0,0x">
                  <v:stroke weight="0.75pt" endcap="round" joinstyle="miter" miterlimit="10" on="true" color="#000000"/>
                  <v:fill on="false" color="#000000" opacity="0"/>
                </v:shape>
                <v:rect id="Rectangle 622" style="position:absolute;width:9965;height:1899;left:34664;top:10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Статическая </w:t>
                        </w:r>
                      </w:p>
                    </w:txbxContent>
                  </v:textbox>
                </v:rect>
                <v:rect id="Rectangle 623" style="position:absolute;width:3645;height:1899;left:36889;top:12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сила</w:t>
                        </w:r>
                      </w:p>
                    </w:txbxContent>
                  </v:textbox>
                </v:rect>
                <v:rect id="Rectangle 624" style="position:absolute;width:421;height:1899;left:39617;top:12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6" style="position:absolute;width:11049;height:7239;left:48615;top:0;" coordsize="1104900,723900" path="m0,723900l1104900,723900l1104900,0l0,0x">
                  <v:stroke weight="0.75pt" endcap="round" joinstyle="miter" miterlimit="10" on="true" color="#000000"/>
                  <v:fill on="false" color="#000000" opacity="0"/>
                </v:shape>
                <v:rect id="Rectangle 627" style="position:absolute;width:421;height:1899;left:49588;top: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8" style="position:absolute;width:10198;height:762;left:38417;top:4508;" coordsize="1019810,76200" path="m943610,0l1019810,38100l943610,76200l943610,44450l6350,44450c2794,44450,0,41656,0,38100c0,34544,2794,31750,6350,31750l943610,31750l943610,0x">
                  <v:stroke weight="0pt" endcap="round" joinstyle="miter" miterlimit="10" on="false" color="#000000" opacity="0"/>
                  <v:fill on="true" color="#000000"/>
                </v:shape>
                <v:shape id="Shape 629" style="position:absolute;width:4453;height:2103;left:32884;top:7903;" coordsize="445389,210312" path="m9906,1524l378742,169871l391922,140970l445389,207264l360299,210312l373462,181449l4572,12954c1397,11557,0,7747,1524,4572c2921,1397,6731,0,9906,1524x">
                  <v:stroke weight="0pt" endcap="round" joinstyle="miter" miterlimit="10" on="false" color="#000000" opacity="0"/>
                  <v:fill on="true" color="#000000"/>
                </v:shape>
                <v:shape id="Shape 630" style="position:absolute;width:15398;height:762;left:12096;top:6948;" coordsize="1539875,76200" path="m75946,0l76158,31798l1533525,22733c1536954,22733,1539875,25527,1539875,29083c1539875,32512,1537081,35433,1533525,35433l76243,44498l76454,76200l0,38608l75946,0x">
                  <v:stroke weight="0pt" endcap="round" joinstyle="miter" miterlimit="10" on="false" color="#000000" opacity="0"/>
                  <v:fill on="true" color="#000000"/>
                </v:shape>
                <v:shape id="Shape 631" style="position:absolute;width:4263;height:2548;left:24193;top:8563;" coordsize="426339,254889" path="m415925,1778c418846,0,422783,1016,424561,4064c426339,6985,425323,10922,422275,12700l68858,221621l84963,248920l0,254889l46228,183261l62407,210686l415925,1778x">
                  <v:stroke weight="0pt" endcap="round" joinstyle="miter" miterlimit="10" on="false" color="#000000" opacity="0"/>
                  <v:fill on="true" color="#000000"/>
                </v:shape>
                <v:shape id="Shape 633" style="position:absolute;width:11049;height:7239;left:49187;top:8636;" coordsize="1104900,723900" path="m0,723900l1104900,723900l1104900,0l0,0x">
                  <v:stroke weight="0.75pt" endcap="round" joinstyle="miter" miterlimit="10" on="true" color="#000000"/>
                  <v:fill on="false" color="#000000" opacity="0"/>
                </v:shape>
                <v:rect id="Rectangle 634" style="position:absolute;width:421;height:1899;left:50167;top:9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5" style="position:absolute;width:10775;height:2821;left:38411;top:7359;" coordsize="1077595,282194" path="m8509,762l1004964,238993l1012317,208153l1077595,262890l994664,282194l1002027,251310l5461,13208c2159,12319,0,8890,762,5461c1651,2159,5080,0,8509,762x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10CE8D" w14:textId="77777777" w:rsidR="00552E35" w:rsidRDefault="00FB3920">
      <w:pPr>
        <w:spacing w:after="216" w:line="259" w:lineRule="auto"/>
        <w:ind w:left="63" w:firstLine="0"/>
        <w:jc w:val="center"/>
      </w:pPr>
      <w:r>
        <w:rPr>
          <w:b/>
        </w:rPr>
        <w:t xml:space="preserve"> </w:t>
      </w:r>
    </w:p>
    <w:p w14:paraId="38D0E66B" w14:textId="77777777" w:rsidR="00552E35" w:rsidRDefault="00FB3920">
      <w:pPr>
        <w:spacing w:after="66" w:line="259" w:lineRule="auto"/>
        <w:ind w:left="0" w:firstLine="0"/>
      </w:pPr>
      <w:r>
        <w:rPr>
          <w:b/>
        </w:rPr>
        <w:t xml:space="preserve"> </w:t>
      </w:r>
    </w:p>
    <w:p w14:paraId="41245FA0" w14:textId="77777777" w:rsidR="00552E35" w:rsidRDefault="00FB3920">
      <w:pPr>
        <w:spacing w:after="4" w:line="271" w:lineRule="auto"/>
        <w:ind w:left="-5" w:right="265"/>
      </w:pPr>
      <w:r>
        <w:rPr>
          <w:b/>
        </w:rPr>
        <w:t xml:space="preserve">Часть С ситуационная задача </w:t>
      </w:r>
    </w:p>
    <w:p w14:paraId="2B756547" w14:textId="77777777" w:rsidR="00552E35" w:rsidRDefault="00FB3920">
      <w:pPr>
        <w:spacing w:after="0" w:line="295" w:lineRule="auto"/>
        <w:ind w:left="0" w:right="4" w:firstLine="0"/>
        <w:jc w:val="both"/>
      </w:pPr>
      <w:r>
        <w:rPr>
          <w:b/>
        </w:rPr>
        <w:t xml:space="preserve">Даша и Катя провели на открытом солнце целый день. Долгое времяпрепровождение на солнце, привело к беде. Солнечному удару. Что необходимо делать? Опишите ваши действия. </w:t>
      </w:r>
    </w:p>
    <w:p w14:paraId="51BB1AB3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1FC30ED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2EDBD28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457E5ED4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C08C6CE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7BF93DF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2B988CFB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0447D352" w14:textId="16B4198E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6452319" w14:textId="77777777" w:rsidR="00B217E0" w:rsidRDefault="00B217E0">
      <w:pPr>
        <w:spacing w:after="0" w:line="259" w:lineRule="auto"/>
        <w:ind w:left="0" w:firstLine="0"/>
      </w:pPr>
    </w:p>
    <w:p w14:paraId="5282B5A6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7B7F785E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6439B0E5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444400C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1959D3B2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p w14:paraId="261B0425" w14:textId="77777777" w:rsidR="00552E35" w:rsidRDefault="00FB3920">
      <w:pPr>
        <w:spacing w:after="0" w:line="259" w:lineRule="auto"/>
        <w:ind w:left="0" w:firstLine="0"/>
      </w:pPr>
      <w:r>
        <w:t xml:space="preserve"> </w:t>
      </w:r>
    </w:p>
    <w:sectPr w:rsidR="00552E35">
      <w:pgSz w:w="11906" w:h="16838"/>
      <w:pgMar w:top="1181" w:right="850" w:bottom="12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43A"/>
    <w:multiLevelType w:val="hybridMultilevel"/>
    <w:tmpl w:val="4D3688FC"/>
    <w:lvl w:ilvl="0" w:tplc="9E7CA274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0223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C98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2CF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C55A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620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EBD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CD8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AE94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2157B7"/>
    <w:multiLevelType w:val="hybridMultilevel"/>
    <w:tmpl w:val="A080F400"/>
    <w:lvl w:ilvl="0" w:tplc="6E5C5A0E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8D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6E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CA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E2C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65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AC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66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45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6C1DA0"/>
    <w:multiLevelType w:val="hybridMultilevel"/>
    <w:tmpl w:val="8F5E8D88"/>
    <w:lvl w:ilvl="0" w:tplc="4776E6B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A0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64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637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42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02F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E2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2C5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AD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35"/>
    <w:rsid w:val="00552E35"/>
    <w:rsid w:val="00B217E0"/>
    <w:rsid w:val="00F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779A"/>
  <w15:docId w15:val="{E45D362F-FE88-4A2D-9EDD-FEBAB04F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cp:lastModifiedBy>user</cp:lastModifiedBy>
  <cp:revision>2</cp:revision>
  <dcterms:created xsi:type="dcterms:W3CDTF">2024-02-15T13:00:00Z</dcterms:created>
  <dcterms:modified xsi:type="dcterms:W3CDTF">2024-02-15T13:00:00Z</dcterms:modified>
</cp:coreProperties>
</file>